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88CD3" w14:textId="7682FE4C" w:rsidR="00AD51AD" w:rsidRPr="00773B9E" w:rsidRDefault="00AD51AD" w:rsidP="00AD51AD">
      <w:pPr>
        <w:tabs>
          <w:tab w:val="right" w:pos="9639"/>
        </w:tabs>
        <w:spacing w:after="0"/>
        <w:rPr>
          <w:rFonts w:ascii="Arial" w:hAnsi="Arial"/>
          <w:b/>
          <w:i/>
          <w:sz w:val="28"/>
          <w:lang w:val="en-GB" w:eastAsia="zh-CN"/>
        </w:rPr>
      </w:pPr>
      <w:r w:rsidRPr="00773B9E">
        <w:rPr>
          <w:rFonts w:ascii="Arial" w:hAnsi="Arial"/>
          <w:b/>
          <w:sz w:val="24"/>
          <w:lang w:val="en-GB"/>
        </w:rPr>
        <w:t>3GPP TSG-RAN WG2 Meeting #11</w:t>
      </w:r>
      <w:r w:rsidR="006A6BDA" w:rsidRPr="00773B9E">
        <w:rPr>
          <w:rFonts w:ascii="Arial" w:hAnsi="Arial"/>
          <w:b/>
          <w:sz w:val="24"/>
          <w:lang w:val="en-GB"/>
        </w:rPr>
        <w:t>4</w:t>
      </w:r>
      <w:r w:rsidRPr="00773B9E">
        <w:rPr>
          <w:rFonts w:ascii="Arial" w:hAnsi="Arial"/>
          <w:b/>
          <w:i/>
          <w:sz w:val="28"/>
          <w:lang w:val="en-GB"/>
        </w:rPr>
        <w:tab/>
      </w:r>
      <w:r w:rsidR="00674475" w:rsidRPr="00674475">
        <w:rPr>
          <w:rFonts w:ascii="Arial" w:hAnsi="Arial"/>
          <w:b/>
          <w:i/>
          <w:sz w:val="28"/>
          <w:lang w:val="en-GB" w:eastAsia="zh-CN"/>
        </w:rPr>
        <w:t>R2-2105740</w:t>
      </w:r>
    </w:p>
    <w:p w14:paraId="274F309A" w14:textId="764E1D03" w:rsidR="00AD51AD" w:rsidRPr="00773B9E" w:rsidRDefault="00AD51AD" w:rsidP="00AD51AD">
      <w:pPr>
        <w:tabs>
          <w:tab w:val="right" w:pos="9639"/>
        </w:tabs>
        <w:spacing w:after="0"/>
        <w:rPr>
          <w:rFonts w:ascii="Arial" w:hAnsi="Arial"/>
          <w:b/>
          <w:i/>
          <w:sz w:val="28"/>
          <w:lang w:val="en-GB"/>
        </w:rPr>
      </w:pPr>
      <w:r w:rsidRPr="00773B9E">
        <w:rPr>
          <w:rFonts w:ascii="Arial" w:hAnsi="Arial"/>
          <w:b/>
          <w:sz w:val="24"/>
          <w:lang w:val="en-GB"/>
        </w:rPr>
        <w:t>Electronic, 1</w:t>
      </w:r>
      <w:r w:rsidR="006A6BDA" w:rsidRPr="00773B9E">
        <w:rPr>
          <w:rFonts w:ascii="Arial" w:hAnsi="Arial"/>
          <w:b/>
          <w:sz w:val="24"/>
          <w:lang w:val="en-GB"/>
        </w:rPr>
        <w:t>9</w:t>
      </w:r>
      <w:r w:rsidRPr="00773B9E">
        <w:rPr>
          <w:rFonts w:ascii="Arial" w:hAnsi="Arial"/>
          <w:b/>
          <w:sz w:val="24"/>
          <w:vertAlign w:val="superscript"/>
          <w:lang w:val="en-GB"/>
        </w:rPr>
        <w:t>th</w:t>
      </w:r>
      <w:r w:rsidRPr="00773B9E">
        <w:rPr>
          <w:rFonts w:ascii="Arial" w:hAnsi="Arial"/>
          <w:b/>
          <w:sz w:val="24"/>
          <w:lang w:val="en-GB"/>
        </w:rPr>
        <w:t xml:space="preserve"> </w:t>
      </w:r>
      <w:r w:rsidR="006A6BDA" w:rsidRPr="00773B9E">
        <w:rPr>
          <w:rFonts w:ascii="Arial" w:hAnsi="Arial"/>
          <w:b/>
          <w:sz w:val="24"/>
          <w:lang w:val="en-GB"/>
        </w:rPr>
        <w:t>May</w:t>
      </w:r>
      <w:r w:rsidRPr="00773B9E">
        <w:rPr>
          <w:rFonts w:ascii="Arial" w:hAnsi="Arial"/>
          <w:b/>
          <w:sz w:val="24"/>
          <w:lang w:val="en-GB"/>
        </w:rPr>
        <w:t xml:space="preserve"> – 2</w:t>
      </w:r>
      <w:r w:rsidR="006A6BDA" w:rsidRPr="00773B9E">
        <w:rPr>
          <w:rFonts w:ascii="Arial" w:hAnsi="Arial"/>
          <w:b/>
          <w:sz w:val="24"/>
          <w:lang w:val="en-GB"/>
        </w:rPr>
        <w:t>7</w:t>
      </w:r>
      <w:r w:rsidRPr="00773B9E">
        <w:rPr>
          <w:rFonts w:ascii="Arial" w:hAnsi="Arial"/>
          <w:b/>
          <w:sz w:val="24"/>
          <w:vertAlign w:val="superscript"/>
          <w:lang w:val="en-GB"/>
        </w:rPr>
        <w:t>th</w:t>
      </w:r>
      <w:r w:rsidRPr="00773B9E">
        <w:rPr>
          <w:rFonts w:ascii="Arial" w:hAnsi="Arial"/>
          <w:b/>
          <w:sz w:val="24"/>
          <w:lang w:val="en-GB"/>
        </w:rPr>
        <w:t xml:space="preserve"> Apr, 2021</w:t>
      </w:r>
    </w:p>
    <w:p w14:paraId="24085565" w14:textId="77777777" w:rsidR="00AD51AD" w:rsidRPr="00773B9E" w:rsidRDefault="00AD51AD" w:rsidP="00AD51AD">
      <w:pPr>
        <w:pStyle w:val="ae"/>
        <w:tabs>
          <w:tab w:val="left" w:pos="6521"/>
        </w:tabs>
        <w:rPr>
          <w:rFonts w:cs="Arial"/>
          <w:lang w:val="en-GB"/>
        </w:rPr>
      </w:pPr>
    </w:p>
    <w:p w14:paraId="6EC0C82C" w14:textId="77777777"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Agenda item:</w:t>
      </w:r>
      <w:r w:rsidRPr="00773B9E">
        <w:rPr>
          <w:rFonts w:ascii="Arial" w:hAnsi="Arial" w:cs="Arial"/>
          <w:b/>
          <w:sz w:val="24"/>
          <w:lang w:val="en-GB"/>
        </w:rPr>
        <w:tab/>
      </w:r>
      <w:r w:rsidR="00C10BD9" w:rsidRPr="00773B9E">
        <w:rPr>
          <w:rFonts w:ascii="Arial" w:hAnsi="Arial" w:cs="Arial"/>
          <w:b/>
          <w:sz w:val="24"/>
          <w:lang w:val="en-GB" w:eastAsia="zh-CN"/>
        </w:rPr>
        <w:t>8.7.2</w:t>
      </w:r>
    </w:p>
    <w:p w14:paraId="74CC40EF"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 xml:space="preserve">Source: </w:t>
      </w:r>
      <w:r w:rsidRPr="00773B9E">
        <w:rPr>
          <w:rFonts w:ascii="Arial" w:hAnsi="Arial" w:cs="Arial"/>
          <w:b/>
          <w:sz w:val="24"/>
          <w:lang w:val="en-GB"/>
        </w:rPr>
        <w:tab/>
        <w:t>Huawei, HiSilicon</w:t>
      </w:r>
    </w:p>
    <w:p w14:paraId="5AE401E4" w14:textId="003892DB"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 xml:space="preserve">Title: </w:t>
      </w:r>
      <w:r w:rsidRPr="00773B9E">
        <w:rPr>
          <w:rFonts w:ascii="Arial" w:hAnsi="Arial" w:cs="Arial"/>
          <w:b/>
          <w:sz w:val="24"/>
          <w:lang w:val="en-GB"/>
        </w:rPr>
        <w:tab/>
      </w:r>
      <w:r w:rsidR="006A6BDA" w:rsidRPr="00773B9E">
        <w:rPr>
          <w:rFonts w:ascii="Arial" w:hAnsi="Arial" w:cs="Arial"/>
          <w:b/>
          <w:sz w:val="24"/>
          <w:lang w:val="en-GB"/>
        </w:rPr>
        <w:t>Remaining issues on</w:t>
      </w:r>
      <w:r w:rsidRPr="00773B9E">
        <w:rPr>
          <w:rFonts w:ascii="Arial" w:hAnsi="Arial" w:cs="Arial"/>
          <w:b/>
          <w:sz w:val="24"/>
          <w:lang w:val="en-GB"/>
        </w:rPr>
        <w:t xml:space="preserve"> discovery for sidelink relay</w:t>
      </w:r>
    </w:p>
    <w:p w14:paraId="78296569"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Document for:</w:t>
      </w:r>
      <w:r w:rsidRPr="00773B9E">
        <w:rPr>
          <w:rFonts w:ascii="Arial" w:hAnsi="Arial" w:cs="Arial"/>
          <w:b/>
          <w:sz w:val="24"/>
          <w:lang w:val="en-GB"/>
        </w:rPr>
        <w:tab/>
        <w:t xml:space="preserve">Discussion and </w:t>
      </w:r>
      <w:r w:rsidRPr="00773B9E">
        <w:rPr>
          <w:rFonts w:ascii="Arial" w:hAnsi="Arial" w:cs="Arial"/>
          <w:b/>
          <w:sz w:val="24"/>
          <w:lang w:val="en-GB" w:eastAsia="zh-CN"/>
        </w:rPr>
        <w:t>D</w:t>
      </w:r>
      <w:r w:rsidRPr="00773B9E">
        <w:rPr>
          <w:rFonts w:ascii="Arial" w:hAnsi="Arial" w:cs="Arial"/>
          <w:b/>
          <w:sz w:val="24"/>
          <w:lang w:val="en-GB"/>
        </w:rPr>
        <w:t>ecision</w:t>
      </w:r>
    </w:p>
    <w:p w14:paraId="67246853"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spacing w:before="240" w:after="0" w:line="276" w:lineRule="auto"/>
        <w:ind w:firstLineChars="0"/>
        <w:outlineLvl w:val="0"/>
        <w:rPr>
          <w:rFonts w:ascii="Arial" w:hAnsi="Arial" w:cs="Arial"/>
          <w:sz w:val="36"/>
          <w:lang w:val="en-GB" w:eastAsia="zh-CN"/>
        </w:rPr>
      </w:pPr>
      <w:r w:rsidRPr="00773B9E">
        <w:rPr>
          <w:rFonts w:ascii="Arial" w:hAnsi="Arial" w:cs="Arial"/>
          <w:sz w:val="36"/>
          <w:lang w:val="en-GB" w:eastAsia="zh-CN"/>
        </w:rPr>
        <w:t xml:space="preserve"> Introduction</w:t>
      </w:r>
    </w:p>
    <w:p w14:paraId="7AC329AA" w14:textId="71FAA1F2" w:rsidR="00AD51AD" w:rsidRPr="00773B9E" w:rsidRDefault="0028684B" w:rsidP="00AD51AD">
      <w:pPr>
        <w:rPr>
          <w:sz w:val="20"/>
          <w:szCs w:val="20"/>
          <w:lang w:val="en-GB" w:eastAsia="zh-CN"/>
        </w:rPr>
      </w:pPr>
      <w:r w:rsidRPr="00773B9E">
        <w:rPr>
          <w:sz w:val="20"/>
          <w:szCs w:val="20"/>
          <w:lang w:val="en-GB" w:eastAsia="zh-CN"/>
        </w:rPr>
        <w:t>In RAN2 #113bis-e meeting, the discovery procedure for sidelink relay was discussed and the following agreements were</w:t>
      </w:r>
      <w:r w:rsidR="002E05F5">
        <w:rPr>
          <w:sz w:val="20"/>
          <w:szCs w:val="20"/>
          <w:lang w:val="en-GB" w:eastAsia="zh-CN"/>
        </w:rPr>
        <w:t xml:space="preserve"> </w:t>
      </w:r>
      <w:r w:rsidR="00AE23F1">
        <w:rPr>
          <w:sz w:val="20"/>
          <w:szCs w:val="20"/>
          <w:lang w:val="en-GB" w:eastAsia="zh-CN"/>
        </w:rPr>
        <w:t>made</w:t>
      </w:r>
      <w:r w:rsidRPr="00773B9E">
        <w:rPr>
          <w:sz w:val="20"/>
          <w:szCs w:val="20"/>
          <w:lang w:val="en-GB" w:eastAsia="zh-CN"/>
        </w:rPr>
        <w:t>:</w:t>
      </w:r>
    </w:p>
    <w:p w14:paraId="50B262F3"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Proposal 3a: [Easy] As in LTE, the RRC_IDLE/RRC_INACTIVE relay UE is able to perform discovery message transmission, in case:</w:t>
      </w:r>
    </w:p>
    <w:p w14:paraId="668AE0BD"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w:t>
      </w:r>
      <w:r w:rsidRPr="00773B9E">
        <w:tab/>
        <w:t>Uu RSRP is above a configured minimum threshold by a hysteresis and below a configured maximum threshold by a hysteresis, or</w:t>
      </w:r>
    </w:p>
    <w:p w14:paraId="78DC920A"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w:t>
      </w:r>
      <w:r w:rsidRPr="00773B9E">
        <w:tab/>
        <w:t>only minimum threshold is provided and Uu RSRP is above the minimum threshold by a hysteresis, or</w:t>
      </w:r>
    </w:p>
    <w:p w14:paraId="40DB929A"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w:t>
      </w:r>
      <w:r w:rsidRPr="00773B9E">
        <w:tab/>
        <w:t>only maximum threshold is provided and Uu RSRP is below the maximum threshold by a hysteresis</w:t>
      </w:r>
    </w:p>
    <w:p w14:paraId="4293F948"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p>
    <w:p w14:paraId="41CF291B"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Proposal 3b: [Easy] As in LTE, the RRC_IDLE/RRC_INACTIVE remote UE is able to perform discovery message transmission, if and only if Uu RSRP of serving cell is below a configured minimum threshold by a hysteresis.</w:t>
      </w:r>
    </w:p>
    <w:p w14:paraId="4368C481"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Proposal 5: [Easy] Define threshHighRelay and threshLowRelay for relay UE and threshHighRemote for remote UE. The value range for the three thresholds can be half of RSRP-Range specified in TS 38.331.</w:t>
      </w:r>
    </w:p>
    <w:p w14:paraId="25475E95"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Proposal 8a: [Easy] One new SL-SRB4 is used for all discovery messages. Its parameters will be fixed and defined as SCCH configuration in 38.331. (FFS on the LCH priority in Proposal 8b)</w:t>
      </w:r>
    </w:p>
    <w:p w14:paraId="3E044C2D"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Proposal 10: [Easy] No ciphering and integrity protection in PDCP layer is needed for the discovery messages.</w:t>
      </w:r>
    </w:p>
    <w:p w14:paraId="45EB3037" w14:textId="77777777" w:rsidR="0028684B" w:rsidRPr="00773B9E" w:rsidRDefault="0028684B" w:rsidP="0028684B">
      <w:pPr>
        <w:pStyle w:val="Doc-text2"/>
      </w:pPr>
    </w:p>
    <w:p w14:paraId="63344694"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Proposal 1</w:t>
      </w:r>
      <w:r w:rsidRPr="00773B9E">
        <w:tab/>
        <w:t>[Easy][19/23] Shared resource pool shall be the baseline for discovery message transmission/reception.</w:t>
      </w:r>
    </w:p>
    <w:p w14:paraId="678492C0"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Proposal 3</w:t>
      </w:r>
      <w:r w:rsidRPr="00773B9E">
        <w:tab/>
        <w:t>[Easy][23/23]: 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63FEBAAC"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Proposal 4</w:t>
      </w:r>
      <w:r w:rsidRPr="00773B9E">
        <w:tab/>
        <w:t>[Easy][23/23]: Relay UE and remote UE (IC) in RRC CONNECTED can use the discovery configuration provided via dedicated signalling if available.</w:t>
      </w:r>
    </w:p>
    <w:p w14:paraId="3E4C3A0B"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Proposal 5</w:t>
      </w:r>
      <w:r w:rsidRPr="00773B9E">
        <w:tab/>
        <w:t>[Easy][23/23]: Relay UE and remote UE (IC) in RRC IDLE or RRC INACTIVE shall use the discovery configuration provided via SIB if available.</w:t>
      </w:r>
    </w:p>
    <w:p w14:paraId="0D5B7E82"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Proposal 7</w:t>
      </w:r>
      <w:r w:rsidRPr="00773B9E">
        <w:tab/>
        <w:t>[Easy][20/22]: WA: L3 relay UE uses pre-configuration for discovery, only if the discovery SIB configuration is not provided by gNB, in case its serving carrier is not shared with carrier for sidelink operation. Otherwise, L3 relay UE uses the configuration for discovery provided by gNB.</w:t>
      </w:r>
    </w:p>
    <w:p w14:paraId="0A10F1C9"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Proposal 8</w:t>
      </w:r>
      <w:r w:rsidRPr="00773B9E">
        <w:tab/>
        <w:t>[Easy][22/23]: L2 relay UE will always use the discovery configuration provided by gNB (either via SIB or dedicated signalling).</w:t>
      </w:r>
    </w:p>
    <w:p w14:paraId="4718541B" w14:textId="77777777" w:rsidR="0028684B" w:rsidRPr="00773B9E" w:rsidRDefault="0028684B" w:rsidP="0028684B">
      <w:pPr>
        <w:pStyle w:val="Doc-text2"/>
        <w:pBdr>
          <w:top w:val="single" w:sz="4" w:space="1" w:color="auto"/>
          <w:left w:val="single" w:sz="4" w:space="4" w:color="auto"/>
          <w:bottom w:val="single" w:sz="4" w:space="1" w:color="auto"/>
          <w:right w:val="single" w:sz="4" w:space="4" w:color="auto"/>
        </w:pBdr>
      </w:pPr>
      <w:r w:rsidRPr="00773B9E">
        <w:t>Proposal 9</w:t>
      </w:r>
      <w:r w:rsidRPr="00773B9E">
        <w:tab/>
        <w:t>[For discussion][17/23]: FFS: Remote UE (regardless of L2 relaying or L3 relaying) performs discovery based on pre-configuration, only if the discovery configuration is not provided by gNB (regardless not provided, or not able to provide, or not able to obtain in OOC, etc.). Otherwise, Remote UE uses the configuration for discovery provided by gNB.</w:t>
      </w:r>
    </w:p>
    <w:p w14:paraId="6FA9DD72" w14:textId="07C4034D" w:rsidR="00D95C11" w:rsidRPr="00773B9E" w:rsidRDefault="0028684B" w:rsidP="00D95C11">
      <w:pPr>
        <w:spacing w:beforeLines="50" w:before="120"/>
        <w:rPr>
          <w:sz w:val="20"/>
          <w:szCs w:val="20"/>
          <w:lang w:val="en-GB" w:eastAsia="zh-CN"/>
        </w:rPr>
      </w:pPr>
      <w:r w:rsidRPr="00773B9E">
        <w:rPr>
          <w:sz w:val="20"/>
          <w:szCs w:val="20"/>
          <w:lang w:val="en-GB" w:eastAsia="zh-CN"/>
        </w:rPr>
        <w:lastRenderedPageBreak/>
        <w:t xml:space="preserve">However, there are still some remaining issues on the discovery transmission. </w:t>
      </w:r>
      <w:r w:rsidR="00D95C11" w:rsidRPr="00773B9E">
        <w:rPr>
          <w:sz w:val="20"/>
          <w:szCs w:val="20"/>
          <w:lang w:val="en-GB" w:eastAsia="zh-CN"/>
        </w:rPr>
        <w:t xml:space="preserve">In this contribution, we </w:t>
      </w:r>
      <w:r w:rsidRPr="00773B9E">
        <w:rPr>
          <w:sz w:val="20"/>
          <w:szCs w:val="20"/>
          <w:lang w:val="en-GB" w:eastAsia="zh-CN"/>
        </w:rPr>
        <w:t>will have a detailed discussion on the remaining issues so that the common part of discovery can be completed before June.</w:t>
      </w:r>
      <w:r w:rsidR="00201429" w:rsidRPr="00773B9E">
        <w:rPr>
          <w:sz w:val="20"/>
          <w:szCs w:val="20"/>
          <w:lang w:val="en-GB" w:eastAsia="zh-CN"/>
        </w:rPr>
        <w:t xml:space="preserve"> </w:t>
      </w:r>
    </w:p>
    <w:p w14:paraId="62A15C11"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rPr>
        <w:t xml:space="preserve"> Discussion</w:t>
      </w:r>
    </w:p>
    <w:p w14:paraId="0F7B6C64" w14:textId="5BC8CC55" w:rsidR="00880C1B" w:rsidRPr="009C5BAD" w:rsidRDefault="00880C1B" w:rsidP="009C5BAD">
      <w:pPr>
        <w:keepNext/>
        <w:keepLines/>
        <w:numPr>
          <w:ilvl w:val="1"/>
          <w:numId w:val="0"/>
        </w:numPr>
        <w:tabs>
          <w:tab w:val="num" w:pos="567"/>
        </w:tabs>
        <w:autoSpaceDE/>
        <w:autoSpaceDN/>
        <w:snapToGrid/>
        <w:spacing w:before="160"/>
        <w:jc w:val="left"/>
        <w:outlineLvl w:val="1"/>
        <w:rPr>
          <w:rFonts w:ascii="Arial" w:hAnsi="Arial" w:cs="Arial"/>
          <w:sz w:val="28"/>
          <w:szCs w:val="28"/>
          <w:lang w:eastAsia="zh-CN"/>
        </w:rPr>
      </w:pPr>
      <w:r w:rsidRPr="009C5BAD">
        <w:rPr>
          <w:rFonts w:ascii="Arial" w:hAnsi="Arial" w:cs="Arial"/>
          <w:sz w:val="28"/>
          <w:szCs w:val="28"/>
          <w:lang w:eastAsia="zh-CN"/>
        </w:rPr>
        <w:t>2.1 Transmission power and resource pool</w:t>
      </w:r>
    </w:p>
    <w:p w14:paraId="7701E142" w14:textId="49847949" w:rsidR="00E262A7" w:rsidRPr="00773B9E" w:rsidRDefault="00E262A7" w:rsidP="00AD51AD">
      <w:pPr>
        <w:rPr>
          <w:sz w:val="20"/>
          <w:szCs w:val="20"/>
          <w:lang w:val="en-GB" w:eastAsia="zh-CN"/>
        </w:rPr>
      </w:pPr>
      <w:r w:rsidRPr="00773B9E">
        <w:rPr>
          <w:sz w:val="20"/>
          <w:szCs w:val="20"/>
          <w:lang w:val="en-GB" w:eastAsia="zh-CN"/>
        </w:rPr>
        <w:t>In TS 36.300 [1] subclause 23.11.1, it is specified that the UE determines the transmit power of discovery message based on open loop power control parameters as following:</w:t>
      </w:r>
    </w:p>
    <w:p w14:paraId="3EA5C079" w14:textId="77777777" w:rsidR="00E262A7" w:rsidRPr="00E262A7" w:rsidRDefault="00E262A7" w:rsidP="00E262A7">
      <w:pPr>
        <w:overflowPunct w:val="0"/>
        <w:snapToGrid/>
        <w:spacing w:after="180"/>
        <w:ind w:left="425"/>
        <w:jc w:val="left"/>
        <w:textAlignment w:val="baseline"/>
        <w:rPr>
          <w:rFonts w:eastAsia="Times New Roman"/>
          <w:i/>
          <w:sz w:val="20"/>
          <w:szCs w:val="20"/>
          <w:lang w:val="en-GB" w:eastAsia="ja-JP"/>
        </w:rPr>
      </w:pPr>
      <w:r w:rsidRPr="00E262A7">
        <w:rPr>
          <w:rFonts w:eastAsia="Times New Roman"/>
          <w:i/>
          <w:sz w:val="20"/>
          <w:szCs w:val="20"/>
          <w:lang w:val="en-GB" w:eastAsia="ja-JP"/>
        </w:rPr>
        <w:t xml:space="preserve">There are three range classes. Upper layer authorisation provides applicable range class of the UE. Maximum allowed transmission power for each range class is signalled in SIB19. UE uses the applicable maximum allowed transmission power corresponding to its authorised range class. This puts an upper limit on the determined transmit power </w:t>
      </w:r>
      <w:r w:rsidRPr="00E262A7">
        <w:rPr>
          <w:rFonts w:eastAsia="Times New Roman"/>
          <w:i/>
          <w:sz w:val="20"/>
          <w:szCs w:val="20"/>
          <w:highlight w:val="yellow"/>
          <w:lang w:val="en-GB" w:eastAsia="ja-JP"/>
        </w:rPr>
        <w:t>based on open loop power control parameters.</w:t>
      </w:r>
    </w:p>
    <w:p w14:paraId="5EC53225" w14:textId="2A8D5626" w:rsidR="00E262A7" w:rsidRPr="00773B9E" w:rsidRDefault="00735EBB" w:rsidP="00AD51AD">
      <w:pPr>
        <w:rPr>
          <w:b/>
          <w:sz w:val="20"/>
          <w:szCs w:val="20"/>
          <w:lang w:val="en-GB" w:eastAsia="zh-CN"/>
        </w:rPr>
      </w:pPr>
      <w:r w:rsidRPr="00773B9E">
        <w:rPr>
          <w:b/>
          <w:sz w:val="20"/>
          <w:szCs w:val="20"/>
          <w:lang w:val="en-GB" w:eastAsia="zh-CN"/>
        </w:rPr>
        <w:t>Observation 1: In LTE, the transmission power of discovery message is determined based on OLPC.</w:t>
      </w:r>
    </w:p>
    <w:p w14:paraId="13DDF61E" w14:textId="633157CB" w:rsidR="00EB47E8" w:rsidRPr="00773B9E" w:rsidRDefault="00EB47E8" w:rsidP="00AD51AD">
      <w:pPr>
        <w:rPr>
          <w:sz w:val="20"/>
          <w:szCs w:val="20"/>
          <w:lang w:val="en-GB" w:eastAsia="zh-CN"/>
        </w:rPr>
      </w:pPr>
      <w:r w:rsidRPr="00773B9E">
        <w:rPr>
          <w:sz w:val="20"/>
          <w:szCs w:val="20"/>
          <w:lang w:val="en-GB" w:eastAsia="zh-CN"/>
        </w:rPr>
        <w:t>In last RAN2 meeting, it was agreed that shared resource pool shall be the baseline for discovery message transmission, however, it is FFS whether separate resource should be supported in addition.</w:t>
      </w:r>
      <w:r w:rsidR="00E262A7" w:rsidRPr="00773B9E">
        <w:rPr>
          <w:sz w:val="20"/>
          <w:szCs w:val="20"/>
          <w:lang w:val="en-GB" w:eastAsia="zh-CN"/>
        </w:rPr>
        <w:t xml:space="preserve"> </w:t>
      </w:r>
      <w:r w:rsidRPr="00773B9E">
        <w:rPr>
          <w:sz w:val="20"/>
          <w:szCs w:val="20"/>
          <w:lang w:val="en-GB" w:eastAsia="zh-CN"/>
        </w:rPr>
        <w:t>During the discussion</w:t>
      </w:r>
      <w:r w:rsidR="00E262A7" w:rsidRPr="00773B9E">
        <w:rPr>
          <w:sz w:val="20"/>
          <w:szCs w:val="20"/>
          <w:lang w:val="en-GB" w:eastAsia="zh-CN"/>
        </w:rPr>
        <w:t xml:space="preserve"> in</w:t>
      </w:r>
      <w:r w:rsidRPr="00773B9E">
        <w:rPr>
          <w:sz w:val="20"/>
          <w:szCs w:val="20"/>
          <w:lang w:val="en-GB" w:eastAsia="zh-CN"/>
        </w:rPr>
        <w:t xml:space="preserve"> last meeting, companies thought whether separate resource should be defined is couple</w:t>
      </w:r>
      <w:r w:rsidR="00E262A7" w:rsidRPr="00773B9E">
        <w:rPr>
          <w:sz w:val="20"/>
          <w:szCs w:val="20"/>
          <w:lang w:val="en-GB" w:eastAsia="zh-CN"/>
        </w:rPr>
        <w:t>d</w:t>
      </w:r>
      <w:r w:rsidRPr="00773B9E">
        <w:rPr>
          <w:sz w:val="20"/>
          <w:szCs w:val="20"/>
          <w:lang w:val="en-GB" w:eastAsia="zh-CN"/>
        </w:rPr>
        <w:t xml:space="preserve"> with whether the transmission power of discovery message is fixed.</w:t>
      </w:r>
      <w:r w:rsidR="00E262A7" w:rsidRPr="00773B9E">
        <w:rPr>
          <w:sz w:val="20"/>
          <w:szCs w:val="20"/>
          <w:lang w:val="en-GB" w:eastAsia="zh-CN"/>
        </w:rPr>
        <w:t xml:space="preserve"> </w:t>
      </w:r>
    </w:p>
    <w:p w14:paraId="0B2EC141" w14:textId="60E1836A" w:rsidR="00735EBB" w:rsidRPr="00773B9E" w:rsidRDefault="00735EBB" w:rsidP="00AD51AD">
      <w:pPr>
        <w:rPr>
          <w:sz w:val="20"/>
          <w:szCs w:val="20"/>
          <w:lang w:val="en-GB" w:eastAsia="zh-CN"/>
        </w:rPr>
      </w:pPr>
      <w:r w:rsidRPr="00773B9E">
        <w:rPr>
          <w:sz w:val="20"/>
          <w:szCs w:val="20"/>
          <w:lang w:val="en-GB" w:eastAsia="zh-CN"/>
        </w:rPr>
        <w:t>As captured in the latest WID [2]</w:t>
      </w:r>
      <w:r w:rsidR="000B0B2E" w:rsidRPr="00773B9E">
        <w:rPr>
          <w:sz w:val="20"/>
          <w:szCs w:val="20"/>
          <w:lang w:val="en-GB" w:eastAsia="zh-CN"/>
        </w:rPr>
        <w:t>, the LTE relay discovery mechanism should be treated as baseline. Therefore, OLPC should be applied for NR sidelink relay discovery message transmission and in fact, it is what specified for NR sidelink communication in Rel-16. Based on this understanding, it is sufficient to support shared resource pool only.</w:t>
      </w:r>
    </w:p>
    <w:p w14:paraId="467B6A80" w14:textId="0DD8D2DA" w:rsidR="000B0B2E" w:rsidRPr="00773B9E" w:rsidRDefault="000B0B2E" w:rsidP="00AD51AD">
      <w:pPr>
        <w:rPr>
          <w:b/>
          <w:sz w:val="20"/>
          <w:szCs w:val="20"/>
          <w:lang w:val="en-GB" w:eastAsia="zh-CN"/>
        </w:rPr>
      </w:pPr>
      <w:r w:rsidRPr="00773B9E">
        <w:rPr>
          <w:b/>
          <w:sz w:val="20"/>
          <w:szCs w:val="20"/>
          <w:lang w:val="en-GB" w:eastAsia="zh-CN"/>
        </w:rPr>
        <w:t>Proposal 1: The transmission power of NR sidelink relay discovery message is determined based on OLPC.</w:t>
      </w:r>
    </w:p>
    <w:p w14:paraId="1C4F8851" w14:textId="13EF12D3" w:rsidR="000B0B2E" w:rsidRPr="00773B9E" w:rsidRDefault="000B0B2E" w:rsidP="00AD51AD">
      <w:pPr>
        <w:rPr>
          <w:b/>
          <w:sz w:val="20"/>
          <w:szCs w:val="20"/>
          <w:lang w:val="en-GB" w:eastAsia="zh-CN"/>
        </w:rPr>
      </w:pPr>
      <w:r w:rsidRPr="00773B9E">
        <w:rPr>
          <w:b/>
          <w:sz w:val="20"/>
          <w:szCs w:val="20"/>
          <w:lang w:val="en-GB" w:eastAsia="zh-CN"/>
        </w:rPr>
        <w:t>Proposal 2: Separated resource pool for NR sidelink relay discovery message transmission is not needed.</w:t>
      </w:r>
    </w:p>
    <w:p w14:paraId="2665837D" w14:textId="360E60C9" w:rsidR="00880C1B" w:rsidRPr="006241EB" w:rsidRDefault="00880C1B" w:rsidP="00880C1B">
      <w:pPr>
        <w:keepNext/>
        <w:keepLines/>
        <w:numPr>
          <w:ilvl w:val="1"/>
          <w:numId w:val="0"/>
        </w:numPr>
        <w:tabs>
          <w:tab w:val="num" w:pos="567"/>
        </w:tabs>
        <w:autoSpaceDE/>
        <w:autoSpaceDN/>
        <w:snapToGrid/>
        <w:spacing w:before="160"/>
        <w:jc w:val="left"/>
        <w:outlineLvl w:val="1"/>
        <w:rPr>
          <w:rFonts w:ascii="Arial" w:hAnsi="Arial" w:cs="Arial"/>
          <w:sz w:val="28"/>
          <w:szCs w:val="28"/>
          <w:lang w:eastAsia="zh-CN"/>
        </w:rPr>
      </w:pPr>
      <w:r w:rsidRPr="006241EB">
        <w:rPr>
          <w:rFonts w:ascii="Arial" w:hAnsi="Arial" w:cs="Arial" w:hint="eastAsia"/>
          <w:sz w:val="28"/>
          <w:szCs w:val="28"/>
          <w:lang w:eastAsia="zh-CN"/>
        </w:rPr>
        <w:t>2</w:t>
      </w:r>
      <w:r>
        <w:rPr>
          <w:rFonts w:ascii="Arial" w:hAnsi="Arial" w:cs="Arial"/>
          <w:sz w:val="28"/>
          <w:szCs w:val="28"/>
          <w:lang w:eastAsia="zh-CN"/>
        </w:rPr>
        <w:t>.2</w:t>
      </w:r>
      <w:r w:rsidRPr="006241EB">
        <w:rPr>
          <w:rFonts w:ascii="Arial" w:hAnsi="Arial" w:cs="Arial"/>
          <w:sz w:val="28"/>
          <w:szCs w:val="28"/>
          <w:lang w:eastAsia="zh-CN"/>
        </w:rPr>
        <w:t xml:space="preserve"> </w:t>
      </w:r>
      <w:r w:rsidR="00AE23F1">
        <w:rPr>
          <w:rFonts w:ascii="Arial" w:hAnsi="Arial" w:cs="Arial"/>
          <w:sz w:val="28"/>
          <w:szCs w:val="28"/>
          <w:lang w:eastAsia="zh-CN"/>
        </w:rPr>
        <w:t>D</w:t>
      </w:r>
      <w:r>
        <w:rPr>
          <w:rFonts w:ascii="Arial" w:hAnsi="Arial" w:cs="Arial"/>
          <w:sz w:val="28"/>
          <w:szCs w:val="28"/>
          <w:lang w:eastAsia="zh-CN"/>
        </w:rPr>
        <w:t>iscovery</w:t>
      </w:r>
      <w:r w:rsidRPr="006241EB">
        <w:rPr>
          <w:rFonts w:ascii="Arial" w:hAnsi="Arial" w:cs="Arial"/>
          <w:sz w:val="28"/>
          <w:szCs w:val="28"/>
          <w:lang w:eastAsia="zh-CN"/>
        </w:rPr>
        <w:t xml:space="preserve"> </w:t>
      </w:r>
      <w:r>
        <w:rPr>
          <w:rFonts w:ascii="Arial" w:hAnsi="Arial" w:cs="Arial"/>
          <w:sz w:val="28"/>
          <w:szCs w:val="28"/>
          <w:lang w:eastAsia="zh-CN"/>
        </w:rPr>
        <w:t xml:space="preserve">configuration </w:t>
      </w:r>
    </w:p>
    <w:p w14:paraId="69A17CF7" w14:textId="7DB92B96" w:rsidR="0085339E" w:rsidRDefault="00B934E4" w:rsidP="00AD51AD">
      <w:pPr>
        <w:rPr>
          <w:sz w:val="20"/>
          <w:szCs w:val="20"/>
          <w:lang w:val="en-GB" w:eastAsia="zh-CN"/>
        </w:rPr>
      </w:pPr>
      <w:r>
        <w:rPr>
          <w:sz w:val="20"/>
          <w:szCs w:val="20"/>
          <w:lang w:val="en-GB" w:eastAsia="zh-CN"/>
        </w:rPr>
        <w:t xml:space="preserve">According to previous agreements, L3 U2N remote UE, L3 U2N relay UE and L2 U2N remote UE are allowed to transmit discovery message </w:t>
      </w:r>
      <w:r w:rsidR="0085339E">
        <w:rPr>
          <w:sz w:val="20"/>
          <w:szCs w:val="20"/>
          <w:lang w:val="en-GB" w:eastAsia="zh-CN"/>
        </w:rPr>
        <w:t>based on pre-configuration when connecting to a gNB which is not capable of sidelink relay operation in case its serving carrier is not shared with carrier for sidelink operation. That is to say if the serving carrier of non-capable gNB is shared with carrier for sidelink operation, they are not allowed to transmit discovery message.</w:t>
      </w:r>
    </w:p>
    <w:p w14:paraId="2D0A60A8" w14:textId="7BF6184C" w:rsidR="00B934E4" w:rsidRDefault="0085339E" w:rsidP="00AD51AD">
      <w:pPr>
        <w:rPr>
          <w:sz w:val="20"/>
          <w:szCs w:val="20"/>
          <w:lang w:val="en-GB" w:eastAsia="zh-CN"/>
        </w:rPr>
      </w:pPr>
      <w:r>
        <w:rPr>
          <w:sz w:val="20"/>
          <w:szCs w:val="20"/>
          <w:lang w:val="en-GB" w:eastAsia="zh-CN"/>
        </w:rPr>
        <w:t xml:space="preserve">In addition, it was agreed that L2 U2N relay UE should be always connected to a gNB which is capable of sidelink relay operation including providing configurations for transmission of discovery message. That means L2 U2N relay UE is not allowed to transmit discovery message when it is connected to a gNB which is not capable of sidelink relay operation, no matter </w:t>
      </w:r>
      <w:r w:rsidR="004D348C">
        <w:rPr>
          <w:sz w:val="20"/>
          <w:szCs w:val="20"/>
          <w:lang w:val="en-GB" w:eastAsia="zh-CN"/>
        </w:rPr>
        <w:t>its serving carrier is shared with carrier for sidelink operation or not</w:t>
      </w:r>
      <w:r>
        <w:rPr>
          <w:sz w:val="20"/>
          <w:szCs w:val="20"/>
          <w:lang w:val="en-GB" w:eastAsia="zh-CN"/>
        </w:rPr>
        <w:t>.</w:t>
      </w:r>
    </w:p>
    <w:p w14:paraId="2816073B" w14:textId="1C252688" w:rsidR="004D348C" w:rsidRPr="003926B7" w:rsidRDefault="004D348C" w:rsidP="00AD51AD">
      <w:pPr>
        <w:rPr>
          <w:b/>
          <w:sz w:val="20"/>
          <w:szCs w:val="20"/>
          <w:lang w:val="en-GB" w:eastAsia="zh-CN"/>
        </w:rPr>
      </w:pPr>
      <w:r w:rsidRPr="003926B7">
        <w:rPr>
          <w:b/>
          <w:sz w:val="20"/>
          <w:szCs w:val="20"/>
          <w:lang w:val="en-GB" w:eastAsia="zh-CN"/>
        </w:rPr>
        <w:t xml:space="preserve">Proposal 3: </w:t>
      </w:r>
      <w:r w:rsidR="003926B7" w:rsidRPr="003926B7">
        <w:rPr>
          <w:b/>
          <w:sz w:val="20"/>
          <w:szCs w:val="20"/>
          <w:lang w:val="en-GB" w:eastAsia="zh-CN"/>
        </w:rPr>
        <w:t>Relay UE (both L2 and L3) and remote UE (both L2 and L3) are not allowed to transmit discovery when connecting to a gNB which is not capable of sidelink relay operation, in case its serving carrier is shared with carrier for sidelink operation.</w:t>
      </w:r>
    </w:p>
    <w:p w14:paraId="178AC608" w14:textId="4AB97CC4" w:rsidR="00822699" w:rsidRDefault="00822699" w:rsidP="00822699">
      <w:pPr>
        <w:rPr>
          <w:sz w:val="20"/>
          <w:szCs w:val="20"/>
          <w:lang w:val="en-GB" w:eastAsia="zh-CN"/>
        </w:rPr>
      </w:pPr>
      <w:r>
        <w:rPr>
          <w:rFonts w:hint="eastAsia"/>
          <w:sz w:val="20"/>
          <w:szCs w:val="20"/>
          <w:lang w:val="en-GB" w:eastAsia="zh-CN"/>
        </w:rPr>
        <w:t>I</w:t>
      </w:r>
      <w:r>
        <w:rPr>
          <w:sz w:val="20"/>
          <w:szCs w:val="20"/>
          <w:lang w:val="en-GB" w:eastAsia="zh-CN"/>
        </w:rPr>
        <w:t>n Rel-16 NR sidelink, the gNB capable of NR sidelink operation broadcast</w:t>
      </w:r>
      <w:r w:rsidR="00C048F6">
        <w:rPr>
          <w:sz w:val="20"/>
          <w:szCs w:val="20"/>
          <w:lang w:val="en-GB" w:eastAsia="zh-CN"/>
        </w:rPr>
        <w:t>s</w:t>
      </w:r>
      <w:r>
        <w:rPr>
          <w:sz w:val="20"/>
          <w:szCs w:val="20"/>
          <w:lang w:val="en-GB" w:eastAsia="zh-CN"/>
        </w:rPr>
        <w:t xml:space="preserve"> its supported sidelink </w:t>
      </w:r>
      <w:r w:rsidR="00C048F6">
        <w:rPr>
          <w:sz w:val="20"/>
          <w:szCs w:val="20"/>
          <w:lang w:val="en-GB" w:eastAsia="zh-CN"/>
        </w:rPr>
        <w:t xml:space="preserve">carrier </w:t>
      </w:r>
      <w:r>
        <w:rPr>
          <w:sz w:val="20"/>
          <w:szCs w:val="20"/>
          <w:lang w:val="en-GB" w:eastAsia="zh-CN"/>
        </w:rPr>
        <w:t>information</w:t>
      </w:r>
      <w:r w:rsidR="00C048F6">
        <w:rPr>
          <w:sz w:val="20"/>
          <w:szCs w:val="20"/>
          <w:lang w:val="en-GB" w:eastAsia="zh-CN"/>
        </w:rPr>
        <w:t>, including both intra and inter carriers</w:t>
      </w:r>
      <w:r>
        <w:rPr>
          <w:sz w:val="20"/>
          <w:szCs w:val="20"/>
          <w:lang w:val="en-GB" w:eastAsia="zh-CN"/>
        </w:rPr>
        <w:t>. In details, there are serval cases as following:</w:t>
      </w:r>
    </w:p>
    <w:p w14:paraId="2AEDD413" w14:textId="58A19488" w:rsidR="00822699" w:rsidRPr="00F850BF" w:rsidRDefault="00522579" w:rsidP="00822699">
      <w:pPr>
        <w:rPr>
          <w:sz w:val="20"/>
          <w:szCs w:val="20"/>
          <w:u w:val="single"/>
          <w:lang w:val="en-GB" w:eastAsia="zh-CN"/>
        </w:rPr>
      </w:pPr>
      <w:r w:rsidRPr="00F850BF">
        <w:rPr>
          <w:sz w:val="20"/>
          <w:szCs w:val="20"/>
          <w:u w:val="single"/>
          <w:lang w:val="en-GB" w:eastAsia="zh-CN"/>
        </w:rPr>
        <w:t>Case1: sidelink carrier used for NR sidelink communication is not included in SIB12</w:t>
      </w:r>
    </w:p>
    <w:p w14:paraId="7DB3EECA" w14:textId="059E65CF" w:rsidR="00F850BF" w:rsidRDefault="00C048F6" w:rsidP="00822699">
      <w:pPr>
        <w:rPr>
          <w:sz w:val="20"/>
          <w:szCs w:val="20"/>
          <w:lang w:val="en-GB" w:eastAsia="zh-CN"/>
        </w:rPr>
      </w:pPr>
      <w:r>
        <w:rPr>
          <w:sz w:val="20"/>
          <w:szCs w:val="20"/>
          <w:lang w:val="en-GB" w:eastAsia="zh-CN"/>
        </w:rPr>
        <w:t xml:space="preserve">It can be </w:t>
      </w:r>
      <w:r w:rsidR="00A954C9">
        <w:rPr>
          <w:sz w:val="20"/>
          <w:szCs w:val="20"/>
          <w:lang w:val="en-GB" w:eastAsia="zh-CN"/>
        </w:rPr>
        <w:t xml:space="preserve">understood  that </w:t>
      </w:r>
      <w:r>
        <w:rPr>
          <w:sz w:val="20"/>
          <w:szCs w:val="20"/>
          <w:lang w:val="en-GB" w:eastAsia="zh-CN"/>
        </w:rPr>
        <w:t xml:space="preserve">the sidelink carrier is neither serving carrier of gNB nor </w:t>
      </w:r>
      <w:r w:rsidR="005866AA">
        <w:rPr>
          <w:sz w:val="20"/>
          <w:szCs w:val="20"/>
          <w:lang w:val="en-GB" w:eastAsia="zh-CN"/>
        </w:rPr>
        <w:t xml:space="preserve">the supported inter carrier. </w:t>
      </w:r>
      <w:r w:rsidR="00F850BF">
        <w:rPr>
          <w:sz w:val="20"/>
          <w:szCs w:val="20"/>
          <w:lang w:val="en-GB" w:eastAsia="zh-CN"/>
        </w:rPr>
        <w:t>In this case, the UE performs sidelink communication on the sidelink carrier based on pre-configuration.</w:t>
      </w:r>
    </w:p>
    <w:p w14:paraId="533B2B0F" w14:textId="3632CA69" w:rsidR="00522579" w:rsidRPr="00F850BF" w:rsidRDefault="00522579" w:rsidP="00822699">
      <w:pPr>
        <w:rPr>
          <w:sz w:val="20"/>
          <w:szCs w:val="20"/>
          <w:u w:val="single"/>
          <w:lang w:val="en-GB" w:eastAsia="zh-CN"/>
        </w:rPr>
      </w:pPr>
      <w:r w:rsidRPr="00F850BF">
        <w:rPr>
          <w:sz w:val="20"/>
          <w:szCs w:val="20"/>
          <w:u w:val="single"/>
          <w:lang w:val="en-GB" w:eastAsia="zh-CN"/>
        </w:rPr>
        <w:t>Case2: sidelink carrier used for NR sidelink communication is included in SIB12 without Tx RP</w:t>
      </w:r>
    </w:p>
    <w:p w14:paraId="2FDF7ACA" w14:textId="0CF1BEB3" w:rsidR="00F850BF" w:rsidRDefault="00F850BF" w:rsidP="00822699">
      <w:pPr>
        <w:rPr>
          <w:sz w:val="20"/>
          <w:szCs w:val="20"/>
          <w:lang w:val="en-GB" w:eastAsia="zh-CN"/>
        </w:rPr>
      </w:pPr>
      <w:r>
        <w:rPr>
          <w:sz w:val="20"/>
          <w:szCs w:val="20"/>
          <w:lang w:val="en-GB" w:eastAsia="zh-CN"/>
        </w:rPr>
        <w:t xml:space="preserve">In this case, the UE needs to turn to RRC_CONNECTED state to request Tx RP via dedicated signalling. In case the UE is not allowed to perform sidelink communication, e.g., because of authorization check failure, the gNB is able to control the UE behaviour by not providing dedicated signalling </w:t>
      </w:r>
      <w:r w:rsidR="005866AA">
        <w:rPr>
          <w:sz w:val="20"/>
          <w:szCs w:val="20"/>
          <w:lang w:val="en-GB" w:eastAsia="zh-CN"/>
        </w:rPr>
        <w:t>with</w:t>
      </w:r>
      <w:r>
        <w:rPr>
          <w:sz w:val="20"/>
          <w:szCs w:val="20"/>
          <w:lang w:val="en-GB" w:eastAsia="zh-CN"/>
        </w:rPr>
        <w:t xml:space="preserve"> Tx RP</w:t>
      </w:r>
      <w:r w:rsidR="005866AA">
        <w:rPr>
          <w:sz w:val="20"/>
          <w:szCs w:val="20"/>
          <w:lang w:val="en-GB" w:eastAsia="zh-CN"/>
        </w:rPr>
        <w:t xml:space="preserve"> of sidelink carrier</w:t>
      </w:r>
      <w:r>
        <w:rPr>
          <w:sz w:val="20"/>
          <w:szCs w:val="20"/>
          <w:lang w:val="en-GB" w:eastAsia="zh-CN"/>
        </w:rPr>
        <w:t xml:space="preserve">. </w:t>
      </w:r>
    </w:p>
    <w:p w14:paraId="4BA1827E" w14:textId="3AF04D07" w:rsidR="00522579" w:rsidRPr="00F850BF" w:rsidRDefault="00522579" w:rsidP="00822699">
      <w:pPr>
        <w:rPr>
          <w:sz w:val="20"/>
          <w:szCs w:val="20"/>
          <w:u w:val="single"/>
          <w:lang w:val="en-GB" w:eastAsia="zh-CN"/>
        </w:rPr>
      </w:pPr>
      <w:r w:rsidRPr="00F850BF">
        <w:rPr>
          <w:sz w:val="20"/>
          <w:szCs w:val="20"/>
          <w:u w:val="single"/>
          <w:lang w:val="en-GB" w:eastAsia="zh-CN"/>
        </w:rPr>
        <w:t>Case3: sidelink carrier used for NR sidelink communication is included in SIB12 with Tx RP</w:t>
      </w:r>
    </w:p>
    <w:p w14:paraId="2FC7E3CE" w14:textId="55ED8FC3" w:rsidR="00522579" w:rsidRDefault="00C048F6" w:rsidP="00822699">
      <w:pPr>
        <w:rPr>
          <w:sz w:val="20"/>
          <w:szCs w:val="20"/>
          <w:lang w:val="en-GB" w:eastAsia="zh-CN"/>
        </w:rPr>
      </w:pPr>
      <w:r>
        <w:rPr>
          <w:sz w:val="20"/>
          <w:szCs w:val="20"/>
          <w:lang w:val="en-GB" w:eastAsia="zh-CN"/>
        </w:rPr>
        <w:t xml:space="preserve">In this case, the UE performs NR sidelink communication based on </w:t>
      </w:r>
      <w:r w:rsidR="005866AA">
        <w:rPr>
          <w:sz w:val="20"/>
          <w:szCs w:val="20"/>
          <w:lang w:val="en-GB" w:eastAsia="zh-CN"/>
        </w:rPr>
        <w:t>SIB12.</w:t>
      </w:r>
    </w:p>
    <w:p w14:paraId="15B12274" w14:textId="3C1056F6" w:rsidR="005866AA" w:rsidRDefault="005866AA" w:rsidP="00822699">
      <w:pPr>
        <w:rPr>
          <w:sz w:val="20"/>
          <w:szCs w:val="20"/>
          <w:lang w:val="en-GB" w:eastAsia="zh-CN"/>
        </w:rPr>
      </w:pPr>
      <w:r>
        <w:rPr>
          <w:sz w:val="20"/>
          <w:szCs w:val="20"/>
          <w:lang w:val="en-GB" w:eastAsia="zh-CN"/>
        </w:rPr>
        <w:t>Considering it was agreed in RAN2 that shared resource pool shall be the baseline for discovery message transmission/reception, the discovery configuration to be used (i.e., dedicated signalling, SIB, or pre-configuration) should follow the same principle of Rel-16 NR sidelink design. Therefore, we have the following proposal.</w:t>
      </w:r>
    </w:p>
    <w:p w14:paraId="59E4E971" w14:textId="59A9E821" w:rsidR="005866AA" w:rsidRPr="004409A0" w:rsidRDefault="005866AA" w:rsidP="00822699">
      <w:pPr>
        <w:rPr>
          <w:b/>
          <w:sz w:val="20"/>
          <w:szCs w:val="20"/>
          <w:lang w:val="en-GB" w:eastAsia="zh-CN"/>
        </w:rPr>
      </w:pPr>
      <w:r w:rsidRPr="004409A0">
        <w:rPr>
          <w:b/>
          <w:sz w:val="20"/>
          <w:szCs w:val="20"/>
          <w:lang w:val="en-GB" w:eastAsia="zh-CN"/>
        </w:rPr>
        <w:t xml:space="preserve">Proposal 4: For Relay UE (both L2 and L3) and remote UE (both L2 and L3), the discovery configuration to be used (i.e. dedicated signalling, SIB or pre-configuration) follows the same principle of Rel-16 NR sidelink </w:t>
      </w:r>
      <w:r w:rsidR="004409A0" w:rsidRPr="00753D0A">
        <w:rPr>
          <w:b/>
          <w:sz w:val="20"/>
          <w:szCs w:val="20"/>
          <w:lang w:val="en-GB" w:eastAsia="zh-CN"/>
        </w:rPr>
        <w:t xml:space="preserve">UE on which configuration </w:t>
      </w:r>
      <w:r w:rsidR="004409A0" w:rsidRPr="004409A0">
        <w:rPr>
          <w:b/>
          <w:sz w:val="20"/>
          <w:szCs w:val="20"/>
          <w:lang w:val="en-GB" w:eastAsia="zh-CN"/>
        </w:rPr>
        <w:t>to use for Tx RP</w:t>
      </w:r>
      <w:r w:rsidR="00B935CF">
        <w:rPr>
          <w:b/>
          <w:sz w:val="20"/>
          <w:szCs w:val="20"/>
          <w:lang w:val="en-GB" w:eastAsia="zh-CN"/>
        </w:rPr>
        <w:t>,</w:t>
      </w:r>
      <w:r w:rsidR="004409A0" w:rsidRPr="004409A0">
        <w:rPr>
          <w:b/>
          <w:sz w:val="20"/>
          <w:szCs w:val="20"/>
          <w:lang w:val="en-GB" w:eastAsia="zh-CN"/>
        </w:rPr>
        <w:t xml:space="preserve"> when the gNB is capable of sidelink relay operation, i.e.</w:t>
      </w:r>
      <w:r w:rsidR="004D37DE">
        <w:rPr>
          <w:b/>
          <w:sz w:val="20"/>
          <w:szCs w:val="20"/>
          <w:lang w:val="en-GB" w:eastAsia="zh-CN"/>
        </w:rPr>
        <w:t>:</w:t>
      </w:r>
    </w:p>
    <w:p w14:paraId="00FBE294" w14:textId="307E5958" w:rsidR="004409A0" w:rsidRPr="004409A0" w:rsidRDefault="004409A0" w:rsidP="004409A0">
      <w:pPr>
        <w:pStyle w:val="af0"/>
        <w:numPr>
          <w:ilvl w:val="0"/>
          <w:numId w:val="45"/>
        </w:numPr>
        <w:ind w:firstLineChars="0"/>
        <w:rPr>
          <w:b/>
          <w:sz w:val="20"/>
          <w:szCs w:val="20"/>
          <w:lang w:val="en-GB" w:eastAsia="zh-CN"/>
        </w:rPr>
      </w:pPr>
      <w:r w:rsidRPr="004409A0">
        <w:rPr>
          <w:rFonts w:hint="eastAsia"/>
          <w:b/>
          <w:sz w:val="20"/>
          <w:szCs w:val="20"/>
          <w:lang w:val="en-GB" w:eastAsia="zh-CN"/>
        </w:rPr>
        <w:t>R</w:t>
      </w:r>
      <w:r w:rsidR="009C5BAD">
        <w:rPr>
          <w:b/>
          <w:sz w:val="20"/>
          <w:szCs w:val="20"/>
          <w:lang w:val="en-GB" w:eastAsia="zh-CN"/>
        </w:rPr>
        <w:t>elay UE and remote UE apply</w:t>
      </w:r>
      <w:r w:rsidRPr="004409A0">
        <w:rPr>
          <w:b/>
          <w:sz w:val="20"/>
          <w:szCs w:val="20"/>
          <w:lang w:val="en-GB" w:eastAsia="zh-CN"/>
        </w:rPr>
        <w:t xml:space="preserve"> pre-configuration, when the sidelink carrier for discovery message transmission</w:t>
      </w:r>
      <w:r w:rsidR="00E57F22">
        <w:rPr>
          <w:b/>
          <w:sz w:val="20"/>
          <w:szCs w:val="20"/>
          <w:lang w:val="en-GB" w:eastAsia="zh-CN"/>
        </w:rPr>
        <w:t xml:space="preserve"> </w:t>
      </w:r>
      <w:r w:rsidR="00BA766C">
        <w:rPr>
          <w:b/>
          <w:sz w:val="20"/>
          <w:szCs w:val="20"/>
          <w:lang w:val="en-GB" w:eastAsia="zh-CN"/>
        </w:rPr>
        <w:t xml:space="preserve">is </w:t>
      </w:r>
      <w:r w:rsidR="00E57F22">
        <w:rPr>
          <w:b/>
          <w:sz w:val="20"/>
          <w:szCs w:val="20"/>
          <w:lang w:val="en-GB" w:eastAsia="zh-CN"/>
        </w:rPr>
        <w:t xml:space="preserve">neither </w:t>
      </w:r>
      <w:r w:rsidR="00D60DE9">
        <w:rPr>
          <w:b/>
          <w:sz w:val="20"/>
          <w:szCs w:val="20"/>
          <w:lang w:val="en-GB" w:eastAsia="zh-CN"/>
        </w:rPr>
        <w:t xml:space="preserve">the </w:t>
      </w:r>
      <w:r w:rsidR="00BA766C">
        <w:rPr>
          <w:b/>
          <w:sz w:val="20"/>
          <w:szCs w:val="20"/>
          <w:lang w:val="en-GB" w:eastAsia="zh-CN"/>
        </w:rPr>
        <w:t xml:space="preserve">serving </w:t>
      </w:r>
      <w:r w:rsidR="00D60DE9">
        <w:rPr>
          <w:b/>
          <w:sz w:val="20"/>
          <w:szCs w:val="20"/>
          <w:lang w:val="en-GB" w:eastAsia="zh-CN"/>
        </w:rPr>
        <w:t>carrier of gNB nor</w:t>
      </w:r>
      <w:r w:rsidR="00BA766C">
        <w:rPr>
          <w:b/>
          <w:sz w:val="20"/>
          <w:szCs w:val="20"/>
          <w:lang w:val="en-GB" w:eastAsia="zh-CN"/>
        </w:rPr>
        <w:t xml:space="preserve"> </w:t>
      </w:r>
      <w:r w:rsidRPr="004409A0">
        <w:rPr>
          <w:b/>
          <w:sz w:val="20"/>
          <w:szCs w:val="20"/>
          <w:lang w:val="en-GB" w:eastAsia="zh-CN"/>
        </w:rPr>
        <w:t>included in SIB</w:t>
      </w:r>
      <w:r w:rsidR="00624C87" w:rsidRPr="00624C87">
        <w:rPr>
          <w:b/>
          <w:sz w:val="20"/>
          <w:szCs w:val="20"/>
          <w:lang w:val="en-GB" w:eastAsia="zh-CN"/>
        </w:rPr>
        <w:t xml:space="preserve">, and there is no Uu deployment at the </w:t>
      </w:r>
      <w:r w:rsidR="000707EE" w:rsidRPr="004409A0">
        <w:rPr>
          <w:b/>
          <w:sz w:val="20"/>
          <w:szCs w:val="20"/>
          <w:lang w:val="en-GB" w:eastAsia="zh-CN"/>
        </w:rPr>
        <w:t xml:space="preserve">sidelink </w:t>
      </w:r>
      <w:r w:rsidR="00624C87" w:rsidRPr="00624C87">
        <w:rPr>
          <w:b/>
          <w:sz w:val="20"/>
          <w:szCs w:val="20"/>
          <w:lang w:val="en-GB" w:eastAsia="zh-CN"/>
        </w:rPr>
        <w:t>carrier</w:t>
      </w:r>
      <w:r w:rsidR="00E57F22">
        <w:rPr>
          <w:b/>
          <w:sz w:val="20"/>
          <w:szCs w:val="20"/>
          <w:lang w:val="en-GB" w:eastAsia="zh-CN"/>
        </w:rPr>
        <w:t>;</w:t>
      </w:r>
    </w:p>
    <w:p w14:paraId="1EC6FE4C" w14:textId="0A7D1DF3" w:rsidR="004409A0" w:rsidRPr="004409A0" w:rsidRDefault="004409A0" w:rsidP="004409A0">
      <w:pPr>
        <w:pStyle w:val="af0"/>
        <w:numPr>
          <w:ilvl w:val="0"/>
          <w:numId w:val="45"/>
        </w:numPr>
        <w:ind w:firstLineChars="0"/>
        <w:rPr>
          <w:b/>
          <w:sz w:val="20"/>
          <w:szCs w:val="20"/>
          <w:lang w:val="en-GB" w:eastAsia="zh-CN"/>
        </w:rPr>
      </w:pPr>
      <w:r w:rsidRPr="004409A0">
        <w:rPr>
          <w:b/>
          <w:sz w:val="20"/>
          <w:szCs w:val="20"/>
          <w:lang w:val="en-GB" w:eastAsia="zh-CN"/>
        </w:rPr>
        <w:t xml:space="preserve">Relay UE and remote UE enters RRC_CONNECTED state to request dedicated discovery configuration when sidelink carrier is </w:t>
      </w:r>
      <w:r w:rsidR="00D60DE9">
        <w:rPr>
          <w:b/>
          <w:sz w:val="20"/>
          <w:szCs w:val="20"/>
          <w:lang w:val="en-GB" w:eastAsia="zh-CN"/>
        </w:rPr>
        <w:t xml:space="preserve">either the </w:t>
      </w:r>
      <w:r w:rsidR="00BA766C">
        <w:rPr>
          <w:b/>
          <w:sz w:val="20"/>
          <w:szCs w:val="20"/>
          <w:lang w:val="en-GB" w:eastAsia="zh-CN"/>
        </w:rPr>
        <w:t xml:space="preserve">serving </w:t>
      </w:r>
      <w:r w:rsidR="00D60DE9">
        <w:rPr>
          <w:b/>
          <w:sz w:val="20"/>
          <w:szCs w:val="20"/>
          <w:lang w:val="en-GB" w:eastAsia="zh-CN"/>
        </w:rPr>
        <w:t xml:space="preserve">carrier of gNB or </w:t>
      </w:r>
      <w:r w:rsidRPr="004409A0">
        <w:rPr>
          <w:b/>
          <w:sz w:val="20"/>
          <w:szCs w:val="20"/>
          <w:lang w:val="en-GB" w:eastAsia="zh-CN"/>
        </w:rPr>
        <w:t>included in SIB without Tx RP</w:t>
      </w:r>
      <w:r w:rsidR="00751B86">
        <w:rPr>
          <w:b/>
          <w:sz w:val="20"/>
          <w:szCs w:val="20"/>
          <w:lang w:val="en-GB" w:eastAsia="zh-CN"/>
        </w:rPr>
        <w:t>:</w:t>
      </w:r>
    </w:p>
    <w:p w14:paraId="405744DC" w14:textId="179FCA7C" w:rsidR="004409A0" w:rsidRPr="004409A0" w:rsidRDefault="004409A0" w:rsidP="004409A0">
      <w:pPr>
        <w:pStyle w:val="af0"/>
        <w:numPr>
          <w:ilvl w:val="1"/>
          <w:numId w:val="45"/>
        </w:numPr>
        <w:ind w:firstLineChars="0"/>
        <w:rPr>
          <w:b/>
          <w:sz w:val="20"/>
          <w:szCs w:val="20"/>
          <w:lang w:val="en-GB" w:eastAsia="zh-CN"/>
        </w:rPr>
      </w:pPr>
      <w:r w:rsidRPr="004409A0">
        <w:rPr>
          <w:b/>
          <w:sz w:val="20"/>
          <w:szCs w:val="20"/>
          <w:lang w:val="en-GB" w:eastAsia="zh-CN"/>
        </w:rPr>
        <w:t>In this case, UE is not allowed to perform discovery message if dedicated discovery configuration is not provided</w:t>
      </w:r>
      <w:r w:rsidR="00E57F22">
        <w:rPr>
          <w:b/>
          <w:sz w:val="20"/>
          <w:szCs w:val="20"/>
          <w:lang w:val="en-GB" w:eastAsia="zh-CN"/>
        </w:rPr>
        <w:t>;</w:t>
      </w:r>
    </w:p>
    <w:p w14:paraId="42EE2CFE" w14:textId="741B0AAC" w:rsidR="004409A0" w:rsidRPr="004409A0" w:rsidRDefault="004409A0" w:rsidP="004409A0">
      <w:pPr>
        <w:pStyle w:val="af0"/>
        <w:numPr>
          <w:ilvl w:val="1"/>
          <w:numId w:val="45"/>
        </w:numPr>
        <w:ind w:firstLineChars="0"/>
        <w:rPr>
          <w:b/>
          <w:sz w:val="20"/>
          <w:szCs w:val="20"/>
          <w:lang w:val="en-GB" w:eastAsia="zh-CN"/>
        </w:rPr>
      </w:pPr>
      <w:r w:rsidRPr="004409A0">
        <w:rPr>
          <w:b/>
          <w:sz w:val="20"/>
          <w:szCs w:val="20"/>
          <w:lang w:val="en-GB" w:eastAsia="zh-CN"/>
        </w:rPr>
        <w:t>Otherwise, UE uses the dedicated discovery configuration to transmit discovery message.</w:t>
      </w:r>
    </w:p>
    <w:p w14:paraId="7D648F44" w14:textId="6827B8FB" w:rsidR="00EB47E8" w:rsidRDefault="004409A0" w:rsidP="00AD51AD">
      <w:pPr>
        <w:rPr>
          <w:sz w:val="20"/>
          <w:szCs w:val="20"/>
          <w:lang w:val="en-GB" w:eastAsia="zh-CN"/>
        </w:rPr>
      </w:pPr>
      <w:r>
        <w:rPr>
          <w:sz w:val="20"/>
          <w:szCs w:val="20"/>
          <w:lang w:val="en-GB" w:eastAsia="zh-CN"/>
        </w:rPr>
        <w:t>Another</w:t>
      </w:r>
      <w:r w:rsidR="006A1559">
        <w:rPr>
          <w:sz w:val="20"/>
          <w:szCs w:val="20"/>
          <w:lang w:val="en-GB" w:eastAsia="zh-CN"/>
        </w:rPr>
        <w:t xml:space="preserve"> left </w:t>
      </w:r>
      <w:r w:rsidR="00BA766C">
        <w:rPr>
          <w:sz w:val="20"/>
          <w:szCs w:val="20"/>
          <w:lang w:val="en-GB" w:eastAsia="zh-CN"/>
        </w:rPr>
        <w:t xml:space="preserve">over </w:t>
      </w:r>
      <w:r w:rsidR="006A1559">
        <w:rPr>
          <w:sz w:val="20"/>
          <w:szCs w:val="20"/>
          <w:lang w:val="en-GB" w:eastAsia="zh-CN"/>
        </w:rPr>
        <w:t xml:space="preserve">issue is whether the L2 remote UE </w:t>
      </w:r>
      <w:r w:rsidR="00BA766C">
        <w:rPr>
          <w:sz w:val="20"/>
          <w:szCs w:val="20"/>
          <w:lang w:val="en-GB" w:eastAsia="zh-CN"/>
        </w:rPr>
        <w:t xml:space="preserve">that is </w:t>
      </w:r>
      <w:r w:rsidR="006A1559">
        <w:rPr>
          <w:sz w:val="20"/>
          <w:szCs w:val="20"/>
          <w:lang w:val="en-GB" w:eastAsia="zh-CN"/>
        </w:rPr>
        <w:t xml:space="preserve">out of coverage and connected to a gNB indirectly can perform discovery transmission based on SIB, dedicated signalling or pre-configuration. Companies argued that since the remote UE is out of coverage, </w:t>
      </w:r>
      <w:r w:rsidR="003F5BFD">
        <w:rPr>
          <w:sz w:val="20"/>
          <w:szCs w:val="20"/>
          <w:lang w:val="en-GB" w:eastAsia="zh-CN"/>
        </w:rPr>
        <w:t xml:space="preserve">it should perform sidelink communication based on pre-configuration according to Rel-16 NR sidelink design. We tend to agree this understanding under the Rel-16 framework considering the remote UE is in physically OoC state. However, in Rel-17 NR sidelink relay framework, this understanding is not reasonable, especially for L2 sidelink UE-to-Network relay. As captured in the latest WID, one of the motivation to introduce U2N relay is to extend the cell coverage. In L2 relay scenario, it enables the gNB to extend </w:t>
      </w:r>
      <w:r w:rsidR="00BA766C">
        <w:rPr>
          <w:sz w:val="20"/>
          <w:szCs w:val="20"/>
          <w:lang w:val="en-GB" w:eastAsia="zh-CN"/>
        </w:rPr>
        <w:t xml:space="preserve">and </w:t>
      </w:r>
      <w:r w:rsidR="003F5BFD">
        <w:rPr>
          <w:sz w:val="20"/>
          <w:szCs w:val="20"/>
          <w:lang w:val="en-GB" w:eastAsia="zh-CN"/>
        </w:rPr>
        <w:t xml:space="preserve"> control </w:t>
      </w:r>
      <w:r w:rsidR="00BA766C">
        <w:rPr>
          <w:sz w:val="20"/>
          <w:szCs w:val="20"/>
          <w:lang w:val="en-GB" w:eastAsia="zh-CN"/>
        </w:rPr>
        <w:t xml:space="preserve">the </w:t>
      </w:r>
      <w:r w:rsidR="003F5BFD">
        <w:rPr>
          <w:sz w:val="20"/>
          <w:szCs w:val="20"/>
          <w:lang w:val="en-GB" w:eastAsia="zh-CN"/>
        </w:rPr>
        <w:t xml:space="preserve">coverage. When a remote UE </w:t>
      </w:r>
      <w:r w:rsidR="00BA766C">
        <w:rPr>
          <w:sz w:val="20"/>
          <w:szCs w:val="20"/>
          <w:lang w:val="en-GB" w:eastAsia="zh-CN"/>
        </w:rPr>
        <w:t xml:space="preserve">is </w:t>
      </w:r>
      <w:r w:rsidR="003F5BFD">
        <w:rPr>
          <w:sz w:val="20"/>
          <w:szCs w:val="20"/>
          <w:lang w:val="en-GB" w:eastAsia="zh-CN"/>
        </w:rPr>
        <w:t>connected to a L2 relay UE, it indeed is in logical coverage of the cell/gNB. Since it is able to receive the SIB and dedicated signalling from the gNB capable of NR sidelink relay, it is strange and unacceptable to ask the remote UE to apply pre-configuration.</w:t>
      </w:r>
    </w:p>
    <w:p w14:paraId="5A2BABC2" w14:textId="60EE32FB" w:rsidR="00E017F5" w:rsidRPr="00E017F5" w:rsidRDefault="00E017F5" w:rsidP="00AD51AD">
      <w:pPr>
        <w:rPr>
          <w:b/>
          <w:sz w:val="20"/>
          <w:szCs w:val="20"/>
          <w:lang w:val="en-GB" w:eastAsia="zh-CN"/>
        </w:rPr>
      </w:pPr>
      <w:r w:rsidRPr="00E017F5">
        <w:rPr>
          <w:b/>
          <w:sz w:val="20"/>
          <w:szCs w:val="20"/>
          <w:lang w:val="en-GB" w:eastAsia="zh-CN"/>
        </w:rPr>
        <w:t xml:space="preserve">Proposal </w:t>
      </w:r>
      <w:r w:rsidR="00FB7F97">
        <w:rPr>
          <w:b/>
          <w:sz w:val="20"/>
          <w:szCs w:val="20"/>
          <w:lang w:val="en-GB" w:eastAsia="zh-CN"/>
        </w:rPr>
        <w:t>5</w:t>
      </w:r>
      <w:r w:rsidRPr="00E017F5">
        <w:rPr>
          <w:b/>
          <w:sz w:val="20"/>
          <w:szCs w:val="20"/>
          <w:lang w:val="en-GB" w:eastAsia="zh-CN"/>
        </w:rPr>
        <w:t>: In L2 U2N relay, RRC_IDLE or RRC_INACTIVE remote UE</w:t>
      </w:r>
      <w:r w:rsidR="0098471E">
        <w:rPr>
          <w:b/>
          <w:sz w:val="20"/>
          <w:szCs w:val="20"/>
          <w:lang w:val="en-GB" w:eastAsia="zh-CN"/>
        </w:rPr>
        <w:t>,</w:t>
      </w:r>
      <w:r w:rsidRPr="00E017F5">
        <w:rPr>
          <w:b/>
          <w:sz w:val="20"/>
          <w:szCs w:val="20"/>
          <w:lang w:val="en-GB" w:eastAsia="zh-CN"/>
        </w:rPr>
        <w:t xml:space="preserve"> which is out of coverage</w:t>
      </w:r>
      <w:r w:rsidR="0098471E">
        <w:rPr>
          <w:b/>
          <w:sz w:val="20"/>
          <w:szCs w:val="20"/>
          <w:lang w:val="en-GB" w:eastAsia="zh-CN"/>
        </w:rPr>
        <w:t>,</w:t>
      </w:r>
      <w:r w:rsidRPr="00E017F5">
        <w:rPr>
          <w:b/>
          <w:sz w:val="20"/>
          <w:szCs w:val="20"/>
          <w:lang w:val="en-GB" w:eastAsia="zh-CN"/>
        </w:rPr>
        <w:t xml:space="preserve"> </w:t>
      </w:r>
      <w:r w:rsidR="0098471E">
        <w:rPr>
          <w:b/>
          <w:sz w:val="20"/>
          <w:szCs w:val="20"/>
          <w:lang w:val="en-GB" w:eastAsia="zh-CN"/>
        </w:rPr>
        <w:t>can</w:t>
      </w:r>
      <w:r w:rsidR="0098471E" w:rsidRPr="00E017F5">
        <w:rPr>
          <w:b/>
          <w:sz w:val="20"/>
          <w:szCs w:val="20"/>
          <w:lang w:val="en-GB" w:eastAsia="zh-CN"/>
        </w:rPr>
        <w:t xml:space="preserve"> </w:t>
      </w:r>
      <w:r w:rsidRPr="00E017F5">
        <w:rPr>
          <w:b/>
          <w:sz w:val="20"/>
          <w:szCs w:val="20"/>
          <w:lang w:val="en-GB" w:eastAsia="zh-CN"/>
        </w:rPr>
        <w:t xml:space="preserve">perform discovery transmission based on the discovery configuration in the SIB of gNB received </w:t>
      </w:r>
      <w:r w:rsidR="0098471E">
        <w:rPr>
          <w:b/>
          <w:sz w:val="20"/>
          <w:szCs w:val="20"/>
          <w:lang w:val="en-GB" w:eastAsia="zh-CN"/>
        </w:rPr>
        <w:t>via</w:t>
      </w:r>
      <w:r w:rsidR="0098471E" w:rsidRPr="00E017F5">
        <w:rPr>
          <w:b/>
          <w:sz w:val="20"/>
          <w:szCs w:val="20"/>
          <w:lang w:val="en-GB" w:eastAsia="zh-CN"/>
        </w:rPr>
        <w:t xml:space="preserve"> </w:t>
      </w:r>
      <w:r w:rsidRPr="00E017F5">
        <w:rPr>
          <w:b/>
          <w:sz w:val="20"/>
          <w:szCs w:val="20"/>
          <w:lang w:val="en-GB" w:eastAsia="zh-CN"/>
        </w:rPr>
        <w:t>relay UE.</w:t>
      </w:r>
    </w:p>
    <w:p w14:paraId="33179926" w14:textId="7D3F72C1" w:rsidR="00E017F5" w:rsidRDefault="00E017F5" w:rsidP="00AD51AD">
      <w:pPr>
        <w:rPr>
          <w:b/>
          <w:sz w:val="20"/>
          <w:szCs w:val="20"/>
          <w:lang w:val="en-GB" w:eastAsia="zh-CN"/>
        </w:rPr>
      </w:pPr>
      <w:r w:rsidRPr="00E017F5">
        <w:rPr>
          <w:b/>
          <w:sz w:val="20"/>
          <w:szCs w:val="20"/>
          <w:lang w:val="en-GB" w:eastAsia="zh-CN"/>
        </w:rPr>
        <w:t xml:space="preserve">Proposal </w:t>
      </w:r>
      <w:r w:rsidR="00FB7F97">
        <w:rPr>
          <w:b/>
          <w:sz w:val="20"/>
          <w:szCs w:val="20"/>
          <w:lang w:val="en-GB" w:eastAsia="zh-CN"/>
        </w:rPr>
        <w:t>6</w:t>
      </w:r>
      <w:r w:rsidRPr="00E017F5">
        <w:rPr>
          <w:b/>
          <w:sz w:val="20"/>
          <w:szCs w:val="20"/>
          <w:lang w:val="en-GB" w:eastAsia="zh-CN"/>
        </w:rPr>
        <w:t>: In L2 U2N relay, RRC_CONNECTED remote UE</w:t>
      </w:r>
      <w:r w:rsidR="0098471E">
        <w:rPr>
          <w:b/>
          <w:sz w:val="20"/>
          <w:szCs w:val="20"/>
          <w:lang w:val="en-GB" w:eastAsia="zh-CN"/>
        </w:rPr>
        <w:t>,</w:t>
      </w:r>
      <w:r w:rsidRPr="00E017F5">
        <w:rPr>
          <w:b/>
          <w:sz w:val="20"/>
          <w:szCs w:val="20"/>
          <w:lang w:val="en-GB" w:eastAsia="zh-CN"/>
        </w:rPr>
        <w:t xml:space="preserve"> which is out of coverage</w:t>
      </w:r>
      <w:r w:rsidR="0098471E">
        <w:rPr>
          <w:b/>
          <w:sz w:val="20"/>
          <w:szCs w:val="20"/>
          <w:lang w:val="en-GB" w:eastAsia="zh-CN"/>
        </w:rPr>
        <w:t>,</w:t>
      </w:r>
      <w:r w:rsidRPr="00E017F5">
        <w:rPr>
          <w:b/>
          <w:sz w:val="20"/>
          <w:szCs w:val="20"/>
          <w:lang w:val="en-GB" w:eastAsia="zh-CN"/>
        </w:rPr>
        <w:t xml:space="preserve"> should perform discovery transmission based on the discovery configuration in dedicated signalling received from gNB via relay UE.</w:t>
      </w:r>
    </w:p>
    <w:p w14:paraId="211FDF75" w14:textId="6D7BAC00" w:rsidR="00FB7F97" w:rsidRDefault="00FB7F97" w:rsidP="00AD51AD">
      <w:pPr>
        <w:rPr>
          <w:sz w:val="20"/>
          <w:szCs w:val="20"/>
          <w:lang w:val="en-GB" w:eastAsia="zh-CN"/>
        </w:rPr>
      </w:pPr>
      <w:r>
        <w:rPr>
          <w:sz w:val="20"/>
          <w:szCs w:val="20"/>
          <w:lang w:val="en-GB" w:eastAsia="zh-CN"/>
        </w:rPr>
        <w:t xml:space="preserve">According to the agreement achieved for sidelink relay so far, it is clear that at least the thresholds (including Uu RSRP thresholds and SD-RSRP threshold) for remote UE and relay UE are needed. Keeping this in mind, it seems straightforward that UE is able to distinguish whether gNB is capable of </w:t>
      </w:r>
      <w:r w:rsidR="009A37FA">
        <w:rPr>
          <w:sz w:val="20"/>
          <w:szCs w:val="20"/>
          <w:lang w:val="en-GB" w:eastAsia="zh-CN"/>
        </w:rPr>
        <w:t xml:space="preserve">supporting </w:t>
      </w:r>
      <w:r>
        <w:rPr>
          <w:sz w:val="20"/>
          <w:szCs w:val="20"/>
          <w:lang w:val="en-GB" w:eastAsia="zh-CN"/>
        </w:rPr>
        <w:t xml:space="preserve">sidelink relay or not </w:t>
      </w:r>
      <w:r w:rsidR="00BB0CB8">
        <w:rPr>
          <w:sz w:val="20"/>
          <w:szCs w:val="20"/>
          <w:lang w:val="en-GB" w:eastAsia="zh-CN"/>
        </w:rPr>
        <w:t xml:space="preserve">by checking </w:t>
      </w:r>
      <w:r>
        <w:rPr>
          <w:sz w:val="20"/>
          <w:szCs w:val="20"/>
          <w:lang w:val="en-GB" w:eastAsia="zh-CN"/>
        </w:rPr>
        <w:t xml:space="preserve">whether </w:t>
      </w:r>
      <w:r w:rsidR="00BB0CB8">
        <w:rPr>
          <w:sz w:val="20"/>
          <w:szCs w:val="20"/>
          <w:lang w:val="en-GB" w:eastAsia="zh-CN"/>
        </w:rPr>
        <w:t xml:space="preserve">the thresholds are broadcasted or not. However, how to distinguish </w:t>
      </w:r>
      <w:r w:rsidR="009A37FA">
        <w:rPr>
          <w:sz w:val="20"/>
          <w:szCs w:val="20"/>
          <w:lang w:val="en-GB" w:eastAsia="zh-CN"/>
        </w:rPr>
        <w:t xml:space="preserve">the cases where gNB is </w:t>
      </w:r>
      <w:r w:rsidR="00BB0CB8">
        <w:rPr>
          <w:sz w:val="20"/>
          <w:szCs w:val="20"/>
          <w:lang w:val="en-GB" w:eastAsia="zh-CN"/>
        </w:rPr>
        <w:t xml:space="preserve">“not capable” and “capable but </w:t>
      </w:r>
      <w:r w:rsidR="00C0037A">
        <w:rPr>
          <w:sz w:val="20"/>
          <w:szCs w:val="20"/>
          <w:lang w:val="en-GB" w:eastAsia="zh-CN"/>
        </w:rPr>
        <w:t xml:space="preserve">does </w:t>
      </w:r>
      <w:r w:rsidR="00BB0CB8">
        <w:rPr>
          <w:sz w:val="20"/>
          <w:szCs w:val="20"/>
          <w:lang w:val="en-GB" w:eastAsia="zh-CN"/>
        </w:rPr>
        <w:t>not</w:t>
      </w:r>
      <w:r w:rsidR="009A37FA">
        <w:rPr>
          <w:sz w:val="20"/>
          <w:szCs w:val="20"/>
          <w:lang w:val="en-GB" w:eastAsia="zh-CN"/>
        </w:rPr>
        <w:t xml:space="preserve"> </w:t>
      </w:r>
      <w:r w:rsidR="00BB0CB8">
        <w:rPr>
          <w:sz w:val="20"/>
          <w:szCs w:val="20"/>
          <w:lang w:val="en-GB" w:eastAsia="zh-CN"/>
        </w:rPr>
        <w:t xml:space="preserve">provide </w:t>
      </w:r>
      <w:r w:rsidR="009A37FA">
        <w:rPr>
          <w:sz w:val="20"/>
          <w:szCs w:val="20"/>
          <w:lang w:val="en-GB" w:eastAsia="zh-CN"/>
        </w:rPr>
        <w:t xml:space="preserve">these thresholds </w:t>
      </w:r>
      <w:r w:rsidR="00BB0CB8">
        <w:rPr>
          <w:sz w:val="20"/>
          <w:szCs w:val="20"/>
          <w:lang w:val="en-GB" w:eastAsia="zh-CN"/>
        </w:rPr>
        <w:t>in SIB” is tightly related to the ASN.1 design. Considering the WI is started just, we think it is too early to discuss the ASN.1 details at this stage.</w:t>
      </w:r>
    </w:p>
    <w:p w14:paraId="702029CF" w14:textId="4618CADB" w:rsidR="00BB0CB8" w:rsidRDefault="00BB0CB8" w:rsidP="00AD51AD">
      <w:pPr>
        <w:rPr>
          <w:b/>
          <w:sz w:val="20"/>
          <w:szCs w:val="20"/>
          <w:lang w:val="en-GB" w:eastAsia="zh-CN"/>
        </w:rPr>
      </w:pPr>
      <w:r w:rsidRPr="00BB0CB8">
        <w:rPr>
          <w:b/>
          <w:sz w:val="20"/>
          <w:szCs w:val="20"/>
          <w:lang w:val="en-GB" w:eastAsia="zh-CN"/>
        </w:rPr>
        <w:t>Proposal 7: The detailed ASN.1 design to differentiate the</w:t>
      </w:r>
      <w:r w:rsidR="009A37FA">
        <w:rPr>
          <w:b/>
          <w:sz w:val="20"/>
          <w:szCs w:val="20"/>
          <w:lang w:val="en-GB" w:eastAsia="zh-CN"/>
        </w:rPr>
        <w:t xml:space="preserve"> case</w:t>
      </w:r>
      <w:r w:rsidR="00627148">
        <w:rPr>
          <w:b/>
          <w:sz w:val="20"/>
          <w:szCs w:val="20"/>
          <w:lang w:val="en-GB" w:eastAsia="zh-CN"/>
        </w:rPr>
        <w:t>s</w:t>
      </w:r>
      <w:r w:rsidR="009A37FA">
        <w:rPr>
          <w:b/>
          <w:sz w:val="20"/>
          <w:szCs w:val="20"/>
          <w:lang w:val="en-GB" w:eastAsia="zh-CN"/>
        </w:rPr>
        <w:t xml:space="preserve"> where gNB is </w:t>
      </w:r>
      <w:r w:rsidRPr="00BB0CB8">
        <w:rPr>
          <w:b/>
          <w:sz w:val="20"/>
          <w:szCs w:val="20"/>
          <w:lang w:val="en-GB" w:eastAsia="zh-CN"/>
        </w:rPr>
        <w:t>“not capable”</w:t>
      </w:r>
      <w:r w:rsidR="009A37FA">
        <w:rPr>
          <w:b/>
          <w:sz w:val="20"/>
          <w:szCs w:val="20"/>
          <w:lang w:val="en-GB" w:eastAsia="zh-CN"/>
        </w:rPr>
        <w:t xml:space="preserve"> and </w:t>
      </w:r>
      <w:r w:rsidRPr="00BB0CB8">
        <w:rPr>
          <w:b/>
          <w:sz w:val="20"/>
          <w:szCs w:val="20"/>
          <w:lang w:val="en-GB" w:eastAsia="zh-CN"/>
        </w:rPr>
        <w:t xml:space="preserve">“capable but </w:t>
      </w:r>
      <w:r w:rsidR="009A37FA">
        <w:rPr>
          <w:b/>
          <w:sz w:val="20"/>
          <w:szCs w:val="20"/>
          <w:lang w:val="en-GB" w:eastAsia="zh-CN"/>
        </w:rPr>
        <w:t xml:space="preserve">does not </w:t>
      </w:r>
      <w:r w:rsidR="009A37FA" w:rsidRPr="00BB0CB8">
        <w:rPr>
          <w:b/>
          <w:sz w:val="20"/>
          <w:szCs w:val="20"/>
          <w:lang w:val="en-GB" w:eastAsia="zh-CN"/>
        </w:rPr>
        <w:t>provide</w:t>
      </w:r>
      <w:r w:rsidR="009A37FA">
        <w:rPr>
          <w:b/>
          <w:sz w:val="20"/>
          <w:szCs w:val="20"/>
          <w:lang w:val="en-GB" w:eastAsia="zh-CN"/>
        </w:rPr>
        <w:t xml:space="preserve"> </w:t>
      </w:r>
      <w:r w:rsidR="003A6A50" w:rsidRPr="00594696">
        <w:rPr>
          <w:b/>
          <w:bCs/>
          <w:sz w:val="20"/>
          <w:szCs w:val="20"/>
          <w:lang w:eastAsia="zh-CN"/>
        </w:rPr>
        <w:t>discovery configuration</w:t>
      </w:r>
      <w:r w:rsidR="003A6A50" w:rsidRPr="00BB0CB8">
        <w:rPr>
          <w:b/>
          <w:sz w:val="20"/>
          <w:szCs w:val="20"/>
          <w:lang w:val="en-GB" w:eastAsia="zh-CN"/>
        </w:rPr>
        <w:t xml:space="preserve"> </w:t>
      </w:r>
      <w:r w:rsidRPr="00BB0CB8">
        <w:rPr>
          <w:b/>
          <w:sz w:val="20"/>
          <w:szCs w:val="20"/>
          <w:lang w:val="en-GB" w:eastAsia="zh-CN"/>
        </w:rPr>
        <w:t>in SIB” can be postponed to the running CR stage.</w:t>
      </w:r>
    </w:p>
    <w:p w14:paraId="60840277" w14:textId="5276BE50" w:rsidR="00594696" w:rsidRPr="009C5BAD" w:rsidRDefault="00594696" w:rsidP="009C5BAD">
      <w:pPr>
        <w:rPr>
          <w:sz w:val="20"/>
          <w:szCs w:val="20"/>
          <w:lang w:val="en-GB" w:eastAsia="zh-CN"/>
        </w:rPr>
      </w:pPr>
      <w:r w:rsidRPr="009C5BAD">
        <w:rPr>
          <w:sz w:val="20"/>
          <w:szCs w:val="20"/>
          <w:lang w:val="en-GB" w:eastAsia="zh-CN"/>
        </w:rPr>
        <w:t>In summary, the discovery configuration to be used is given as below table.</w:t>
      </w:r>
    </w:p>
    <w:tbl>
      <w:tblPr>
        <w:tblW w:w="0" w:type="auto"/>
        <w:tblCellMar>
          <w:left w:w="0" w:type="dxa"/>
          <w:right w:w="0" w:type="dxa"/>
        </w:tblCellMar>
        <w:tblLook w:val="04A0" w:firstRow="1" w:lastRow="0" w:firstColumn="1" w:lastColumn="0" w:noHBand="0" w:noVBand="1"/>
      </w:tblPr>
      <w:tblGrid>
        <w:gridCol w:w="855"/>
        <w:gridCol w:w="797"/>
        <w:gridCol w:w="1419"/>
        <w:gridCol w:w="1040"/>
        <w:gridCol w:w="1041"/>
        <w:gridCol w:w="2140"/>
        <w:gridCol w:w="2005"/>
      </w:tblGrid>
      <w:tr w:rsidR="00594696" w:rsidRPr="00D32ADC" w14:paraId="2D5D5758" w14:textId="77777777" w:rsidTr="00594696">
        <w:trPr>
          <w:trHeight w:val="861"/>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9390A6" w14:textId="77777777" w:rsidR="00594696" w:rsidRPr="00D32ADC" w:rsidRDefault="00594696" w:rsidP="00594696">
            <w:pPr>
              <w:rPr>
                <w:b/>
                <w:sz w:val="20"/>
                <w:szCs w:val="20"/>
                <w:lang w:eastAsia="zh-CN"/>
              </w:rPr>
            </w:pPr>
            <w:r w:rsidRPr="00D32ADC">
              <w:rPr>
                <w:b/>
                <w:sz w:val="20"/>
                <w:szCs w:val="20"/>
                <w:lang w:val="en-GB" w:eastAsia="zh-CN"/>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212EA3" w14:textId="77777777" w:rsidR="00594696" w:rsidRPr="00D32ADC" w:rsidRDefault="00594696" w:rsidP="00594696">
            <w:pPr>
              <w:rPr>
                <w:b/>
                <w:sz w:val="20"/>
                <w:szCs w:val="20"/>
                <w:lang w:eastAsia="zh-CN"/>
              </w:rPr>
            </w:pPr>
            <w:r w:rsidRPr="00D32ADC">
              <w:rPr>
                <w:b/>
                <w:bCs/>
                <w:sz w:val="20"/>
                <w:szCs w:val="20"/>
                <w:lang w:eastAsia="zh-CN"/>
              </w:rPr>
              <w:t>OOC w/o relay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06E049" w14:textId="77777777" w:rsidR="00594696" w:rsidRPr="00D32ADC" w:rsidRDefault="00594696" w:rsidP="00594696">
            <w:pPr>
              <w:rPr>
                <w:b/>
                <w:sz w:val="20"/>
                <w:szCs w:val="20"/>
                <w:lang w:eastAsia="zh-CN"/>
              </w:rPr>
            </w:pPr>
            <w:r w:rsidRPr="00D32ADC">
              <w:rPr>
                <w:b/>
                <w:bCs/>
                <w:sz w:val="20"/>
                <w:szCs w:val="20"/>
                <w:lang w:eastAsia="zh-CN"/>
              </w:rPr>
              <w:t>OOC via relay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D7056C" w14:textId="77777777" w:rsidR="00594696" w:rsidRPr="00D32ADC" w:rsidRDefault="00594696" w:rsidP="00594696">
            <w:pPr>
              <w:rPr>
                <w:b/>
                <w:sz w:val="20"/>
                <w:szCs w:val="20"/>
                <w:lang w:eastAsia="zh-CN"/>
              </w:rPr>
            </w:pPr>
            <w:r w:rsidRPr="00D32ADC">
              <w:rPr>
                <w:b/>
                <w:bCs/>
                <w:sz w:val="20"/>
                <w:szCs w:val="20"/>
                <w:lang w:eastAsia="zh-CN"/>
              </w:rPr>
              <w:t>not-capable gNB, for inter-carrier (IC)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F7BCDB" w14:textId="77777777" w:rsidR="00594696" w:rsidRPr="00D32ADC" w:rsidRDefault="00594696" w:rsidP="00594696">
            <w:pPr>
              <w:rPr>
                <w:b/>
                <w:sz w:val="20"/>
                <w:szCs w:val="20"/>
                <w:lang w:eastAsia="zh-CN"/>
              </w:rPr>
            </w:pPr>
            <w:r w:rsidRPr="00D32ADC">
              <w:rPr>
                <w:b/>
                <w:bCs/>
                <w:sz w:val="20"/>
                <w:szCs w:val="20"/>
                <w:lang w:eastAsia="zh-CN"/>
              </w:rPr>
              <w:t>not-capable gNB, for intra-carrier (IC)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567B70" w14:textId="0B93750A" w:rsidR="00594696" w:rsidRPr="00D32ADC" w:rsidRDefault="00594696" w:rsidP="00594696">
            <w:pPr>
              <w:rPr>
                <w:b/>
                <w:sz w:val="20"/>
                <w:szCs w:val="20"/>
                <w:lang w:eastAsia="zh-CN"/>
              </w:rPr>
            </w:pPr>
            <w:r w:rsidRPr="00D32ADC">
              <w:rPr>
                <w:b/>
                <w:bCs/>
                <w:sz w:val="20"/>
                <w:szCs w:val="20"/>
                <w:lang w:eastAsia="zh-CN"/>
              </w:rPr>
              <w:t>gNB is capable but does not provide discovery configuration in SIB, in case the SL carrier is neither the serving carrier of gNB nor configured in SIB12 (IC)</w:t>
            </w:r>
          </w:p>
        </w:tc>
        <w:tc>
          <w:tcPr>
            <w:tcW w:w="0" w:type="auto"/>
            <w:tcBorders>
              <w:top w:val="single" w:sz="8" w:space="0" w:color="auto"/>
              <w:left w:val="nil"/>
              <w:bottom w:val="single" w:sz="8" w:space="0" w:color="auto"/>
              <w:right w:val="single" w:sz="8" w:space="0" w:color="auto"/>
            </w:tcBorders>
            <w:hideMark/>
          </w:tcPr>
          <w:p w14:paraId="3645C32D" w14:textId="4B40D8D7" w:rsidR="00594696" w:rsidRPr="00D32ADC" w:rsidRDefault="00594696" w:rsidP="00594696">
            <w:pPr>
              <w:rPr>
                <w:b/>
                <w:bCs/>
                <w:sz w:val="20"/>
                <w:szCs w:val="20"/>
                <w:lang w:eastAsia="zh-CN"/>
              </w:rPr>
            </w:pPr>
            <w:r w:rsidRPr="00D32ADC">
              <w:rPr>
                <w:b/>
                <w:bCs/>
                <w:sz w:val="20"/>
                <w:szCs w:val="20"/>
                <w:lang w:eastAsia="zh-CN"/>
              </w:rPr>
              <w:t>gNB is capable but does not provide discovery related SIB configuration, in case the SL carrier is either the serving carrier of gNB or configured in SIB12 (IC)</w:t>
            </w:r>
          </w:p>
        </w:tc>
      </w:tr>
      <w:tr w:rsidR="00594696" w:rsidRPr="00D32ADC" w14:paraId="332E1017" w14:textId="77777777" w:rsidTr="00594696">
        <w:trPr>
          <w:trHeight w:val="861"/>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C8749" w14:textId="77777777" w:rsidR="00594696" w:rsidRPr="00D32ADC" w:rsidRDefault="00594696" w:rsidP="00594696">
            <w:pPr>
              <w:rPr>
                <w:b/>
                <w:sz w:val="20"/>
                <w:szCs w:val="20"/>
                <w:lang w:eastAsia="zh-CN"/>
              </w:rPr>
            </w:pPr>
            <w:r w:rsidRPr="00D32ADC">
              <w:rPr>
                <w:b/>
                <w:bCs/>
                <w:sz w:val="20"/>
                <w:szCs w:val="20"/>
                <w:lang w:val="en-GB" w:eastAsia="zh-CN"/>
              </w:rPr>
              <w:t>L3 relay UE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0EDDD3" w14:textId="77777777" w:rsidR="00594696" w:rsidRPr="00D32ADC" w:rsidRDefault="00594696" w:rsidP="00594696">
            <w:pPr>
              <w:rPr>
                <w:sz w:val="20"/>
                <w:szCs w:val="20"/>
                <w:lang w:eastAsia="zh-CN"/>
              </w:rPr>
            </w:pPr>
            <w:r w:rsidRPr="00D32ADC">
              <w:rPr>
                <w:sz w:val="20"/>
                <w:szCs w:val="20"/>
                <w:lang w:eastAsia="zh-CN"/>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60CD7A" w14:textId="77777777" w:rsidR="00594696" w:rsidRPr="00D32ADC" w:rsidRDefault="00594696" w:rsidP="00594696">
            <w:pPr>
              <w:rPr>
                <w:sz w:val="20"/>
                <w:szCs w:val="20"/>
                <w:lang w:eastAsia="zh-CN"/>
              </w:rPr>
            </w:pPr>
            <w:r w:rsidRPr="00D32ADC">
              <w:rPr>
                <w:sz w:val="20"/>
                <w:szCs w:val="20"/>
                <w:lang w:eastAsia="zh-CN"/>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B7BBC0" w14:textId="77777777" w:rsidR="00594696" w:rsidRPr="00D32ADC" w:rsidRDefault="00594696" w:rsidP="00594696">
            <w:pPr>
              <w:rPr>
                <w:sz w:val="20"/>
                <w:szCs w:val="20"/>
                <w:lang w:eastAsia="zh-CN"/>
              </w:rPr>
            </w:pPr>
            <w:r w:rsidRPr="00D32ADC">
              <w:rPr>
                <w:sz w:val="20"/>
                <w:szCs w:val="20"/>
                <w:lang w:val="en-GB" w:eastAsia="zh-CN"/>
              </w:rPr>
              <w:t>Pre-config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AAAD76" w14:textId="77777777" w:rsidR="00594696" w:rsidRPr="00D32ADC" w:rsidRDefault="00594696" w:rsidP="00594696">
            <w:pPr>
              <w:rPr>
                <w:sz w:val="20"/>
                <w:szCs w:val="20"/>
                <w:lang w:eastAsia="zh-CN"/>
              </w:rPr>
            </w:pPr>
            <w:r w:rsidRPr="00D32ADC">
              <w:rPr>
                <w:sz w:val="20"/>
                <w:szCs w:val="20"/>
                <w:lang w:val="en-GB" w:eastAsia="zh-CN"/>
              </w:rPr>
              <w:t>Not allowed to transmit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CD533E" w14:textId="77777777" w:rsidR="00594696" w:rsidRPr="00D32ADC" w:rsidRDefault="00594696" w:rsidP="00594696">
            <w:pPr>
              <w:rPr>
                <w:sz w:val="20"/>
                <w:szCs w:val="20"/>
                <w:lang w:eastAsia="zh-CN"/>
              </w:rPr>
            </w:pPr>
            <w:r w:rsidRPr="00D32ADC">
              <w:rPr>
                <w:sz w:val="20"/>
                <w:szCs w:val="20"/>
                <w:lang w:val="en-GB" w:eastAsia="zh-CN"/>
              </w:rPr>
              <w:t>Pre-config</w:t>
            </w:r>
          </w:p>
        </w:tc>
        <w:tc>
          <w:tcPr>
            <w:tcW w:w="0" w:type="auto"/>
            <w:tcBorders>
              <w:top w:val="nil"/>
              <w:left w:val="nil"/>
              <w:bottom w:val="single" w:sz="8" w:space="0" w:color="auto"/>
              <w:right w:val="single" w:sz="8" w:space="0" w:color="auto"/>
            </w:tcBorders>
            <w:hideMark/>
          </w:tcPr>
          <w:p w14:paraId="7AFF6762" w14:textId="77777777" w:rsidR="00594696" w:rsidRPr="00D32ADC" w:rsidRDefault="00594696" w:rsidP="00594696">
            <w:pPr>
              <w:rPr>
                <w:sz w:val="20"/>
                <w:szCs w:val="20"/>
                <w:lang w:eastAsia="zh-CN"/>
              </w:rPr>
            </w:pPr>
            <w:r w:rsidRPr="00D32ADC">
              <w:rPr>
                <w:sz w:val="20"/>
                <w:szCs w:val="20"/>
                <w:lang w:val="en-GB" w:eastAsia="zh-CN"/>
              </w:rPr>
              <w:t xml:space="preserve">Enter connected mode to use dedicated signalling, </w:t>
            </w:r>
            <w:r w:rsidRPr="00D32ADC">
              <w:rPr>
                <w:sz w:val="20"/>
                <w:szCs w:val="20"/>
                <w:lang w:eastAsia="zh-CN"/>
              </w:rPr>
              <w:t xml:space="preserve">if any. Otherwise, not allowed. </w:t>
            </w:r>
          </w:p>
        </w:tc>
      </w:tr>
      <w:tr w:rsidR="00594696" w:rsidRPr="00D32ADC" w14:paraId="3301EA42" w14:textId="77777777" w:rsidTr="00594696">
        <w:trPr>
          <w:trHeight w:val="861"/>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C1501" w14:textId="77777777" w:rsidR="00594696" w:rsidRPr="00D32ADC" w:rsidRDefault="00594696" w:rsidP="00594696">
            <w:pPr>
              <w:rPr>
                <w:b/>
                <w:sz w:val="20"/>
                <w:szCs w:val="20"/>
                <w:lang w:eastAsia="zh-CN"/>
              </w:rPr>
            </w:pPr>
            <w:r w:rsidRPr="00D32ADC">
              <w:rPr>
                <w:b/>
                <w:bCs/>
                <w:sz w:val="20"/>
                <w:szCs w:val="20"/>
                <w:lang w:val="en-GB" w:eastAsia="zh-CN"/>
              </w:rPr>
              <w:t>L2 relay UE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2E883F" w14:textId="77777777" w:rsidR="00594696" w:rsidRPr="00D32ADC" w:rsidRDefault="00594696" w:rsidP="00594696">
            <w:pPr>
              <w:rPr>
                <w:sz w:val="20"/>
                <w:szCs w:val="20"/>
                <w:lang w:eastAsia="zh-CN"/>
              </w:rPr>
            </w:pPr>
            <w:r w:rsidRPr="00D32ADC">
              <w:rPr>
                <w:sz w:val="20"/>
                <w:szCs w:val="20"/>
                <w:lang w:eastAsia="zh-CN"/>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2DE4A1" w14:textId="77777777" w:rsidR="00594696" w:rsidRPr="00D32ADC" w:rsidRDefault="00594696" w:rsidP="00594696">
            <w:pPr>
              <w:rPr>
                <w:sz w:val="20"/>
                <w:szCs w:val="20"/>
                <w:lang w:eastAsia="zh-CN"/>
              </w:rPr>
            </w:pPr>
            <w:r w:rsidRPr="00D32ADC">
              <w:rPr>
                <w:sz w:val="20"/>
                <w:szCs w:val="20"/>
                <w:lang w:eastAsia="zh-CN"/>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A8C52F" w14:textId="77777777" w:rsidR="00594696" w:rsidRPr="00D32ADC" w:rsidRDefault="00594696" w:rsidP="00594696">
            <w:pPr>
              <w:rPr>
                <w:sz w:val="20"/>
                <w:szCs w:val="20"/>
                <w:lang w:eastAsia="zh-CN"/>
              </w:rPr>
            </w:pPr>
            <w:r w:rsidRPr="00D32ADC">
              <w:rPr>
                <w:sz w:val="20"/>
                <w:szCs w:val="20"/>
                <w:lang w:val="en-GB" w:eastAsia="zh-CN"/>
              </w:rPr>
              <w:t>Not allowed to transmit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A18DF7" w14:textId="77777777" w:rsidR="00594696" w:rsidRPr="00D32ADC" w:rsidRDefault="00594696" w:rsidP="00594696">
            <w:pPr>
              <w:rPr>
                <w:sz w:val="20"/>
                <w:szCs w:val="20"/>
                <w:lang w:eastAsia="zh-CN"/>
              </w:rPr>
            </w:pPr>
            <w:r w:rsidRPr="00D32ADC">
              <w:rPr>
                <w:sz w:val="20"/>
                <w:szCs w:val="20"/>
                <w:lang w:val="en-GB" w:eastAsia="zh-CN"/>
              </w:rPr>
              <w:t>Not allowed to transmit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D01A2A" w14:textId="77777777" w:rsidR="00594696" w:rsidRPr="00D32ADC" w:rsidRDefault="00594696" w:rsidP="00594696">
            <w:pPr>
              <w:rPr>
                <w:sz w:val="20"/>
                <w:szCs w:val="20"/>
                <w:lang w:eastAsia="zh-CN"/>
              </w:rPr>
            </w:pPr>
            <w:r w:rsidRPr="00D32ADC">
              <w:rPr>
                <w:sz w:val="20"/>
                <w:szCs w:val="20"/>
                <w:lang w:val="en-GB" w:eastAsia="zh-CN"/>
              </w:rPr>
              <w:t>Pre-config</w:t>
            </w:r>
          </w:p>
        </w:tc>
        <w:tc>
          <w:tcPr>
            <w:tcW w:w="0" w:type="auto"/>
            <w:tcBorders>
              <w:top w:val="nil"/>
              <w:left w:val="nil"/>
              <w:bottom w:val="single" w:sz="8" w:space="0" w:color="auto"/>
              <w:right w:val="single" w:sz="8" w:space="0" w:color="auto"/>
            </w:tcBorders>
            <w:hideMark/>
          </w:tcPr>
          <w:p w14:paraId="4188AA81" w14:textId="77777777" w:rsidR="00594696" w:rsidRPr="00D32ADC" w:rsidRDefault="00594696" w:rsidP="00594696">
            <w:pPr>
              <w:rPr>
                <w:sz w:val="20"/>
                <w:szCs w:val="20"/>
                <w:lang w:eastAsia="zh-CN"/>
              </w:rPr>
            </w:pPr>
            <w:r w:rsidRPr="00D32ADC">
              <w:rPr>
                <w:sz w:val="20"/>
                <w:szCs w:val="20"/>
                <w:lang w:val="en-GB" w:eastAsia="zh-CN"/>
              </w:rPr>
              <w:t xml:space="preserve">Enter connected mode to use dedicated signalling, </w:t>
            </w:r>
            <w:r w:rsidRPr="00D32ADC">
              <w:rPr>
                <w:sz w:val="20"/>
                <w:szCs w:val="20"/>
                <w:lang w:eastAsia="zh-CN"/>
              </w:rPr>
              <w:t>if any. Otherwise, not allowed.</w:t>
            </w:r>
          </w:p>
        </w:tc>
      </w:tr>
      <w:tr w:rsidR="00594696" w:rsidRPr="00D32ADC" w14:paraId="1FBD3828" w14:textId="77777777" w:rsidTr="00594696">
        <w:trPr>
          <w:trHeight w:val="51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4C62F" w14:textId="77777777" w:rsidR="00594696" w:rsidRPr="00D32ADC" w:rsidRDefault="00594696" w:rsidP="00594696">
            <w:pPr>
              <w:rPr>
                <w:b/>
                <w:sz w:val="20"/>
                <w:szCs w:val="20"/>
                <w:lang w:eastAsia="zh-CN"/>
              </w:rPr>
            </w:pPr>
            <w:r w:rsidRPr="00D32ADC">
              <w:rPr>
                <w:b/>
                <w:bCs/>
                <w:sz w:val="20"/>
                <w:szCs w:val="20"/>
                <w:lang w:eastAsia="zh-CN"/>
              </w:rPr>
              <w:t>L3 remote UE</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5FB3DB9A" w14:textId="77777777" w:rsidR="00594696" w:rsidRPr="00D32ADC" w:rsidRDefault="00594696" w:rsidP="00594696">
            <w:pPr>
              <w:rPr>
                <w:sz w:val="20"/>
                <w:szCs w:val="20"/>
                <w:lang w:eastAsia="zh-CN"/>
              </w:rPr>
            </w:pPr>
            <w:r w:rsidRPr="00D32ADC">
              <w:rPr>
                <w:sz w:val="20"/>
                <w:szCs w:val="20"/>
                <w:lang w:val="en-GB" w:eastAsia="zh-CN"/>
              </w:rPr>
              <w:t>Pre-config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FC9DC2" w14:textId="77777777" w:rsidR="00594696" w:rsidRPr="00D32ADC" w:rsidRDefault="00594696" w:rsidP="00594696">
            <w:pPr>
              <w:rPr>
                <w:sz w:val="20"/>
                <w:szCs w:val="20"/>
                <w:lang w:eastAsia="zh-CN"/>
              </w:rPr>
            </w:pPr>
            <w:r w:rsidRPr="00D32ADC">
              <w:rPr>
                <w:sz w:val="20"/>
                <w:szCs w:val="20"/>
                <w:lang w:val="en-GB" w:eastAsia="zh-CN"/>
              </w:rPr>
              <w:t>Pre-config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3CC3CA" w14:textId="77777777" w:rsidR="00594696" w:rsidRPr="00D32ADC" w:rsidRDefault="00594696" w:rsidP="00594696">
            <w:pPr>
              <w:rPr>
                <w:sz w:val="20"/>
                <w:szCs w:val="20"/>
                <w:lang w:eastAsia="zh-CN"/>
              </w:rPr>
            </w:pPr>
            <w:r w:rsidRPr="00D32ADC">
              <w:rPr>
                <w:sz w:val="20"/>
                <w:szCs w:val="20"/>
                <w:lang w:val="en-GB" w:eastAsia="zh-CN"/>
              </w:rPr>
              <w:t>Not allowed to transmit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2FEB94" w14:textId="77777777" w:rsidR="00594696" w:rsidRPr="00D32ADC" w:rsidRDefault="00594696" w:rsidP="00594696">
            <w:pPr>
              <w:rPr>
                <w:sz w:val="20"/>
                <w:szCs w:val="20"/>
                <w:lang w:eastAsia="zh-CN"/>
              </w:rPr>
            </w:pPr>
            <w:r w:rsidRPr="00D32ADC">
              <w:rPr>
                <w:sz w:val="20"/>
                <w:szCs w:val="20"/>
                <w:lang w:val="en-GB" w:eastAsia="zh-CN"/>
              </w:rPr>
              <w:t>Pre-config</w:t>
            </w:r>
          </w:p>
        </w:tc>
        <w:tc>
          <w:tcPr>
            <w:tcW w:w="0" w:type="auto"/>
            <w:tcBorders>
              <w:top w:val="nil"/>
              <w:left w:val="nil"/>
              <w:bottom w:val="single" w:sz="8" w:space="0" w:color="auto"/>
              <w:right w:val="single" w:sz="8" w:space="0" w:color="auto"/>
            </w:tcBorders>
            <w:hideMark/>
          </w:tcPr>
          <w:p w14:paraId="626D8CBE" w14:textId="77777777" w:rsidR="00594696" w:rsidRPr="00D32ADC" w:rsidRDefault="00594696" w:rsidP="00594696">
            <w:pPr>
              <w:rPr>
                <w:sz w:val="20"/>
                <w:szCs w:val="20"/>
                <w:lang w:val="en-GB" w:eastAsia="zh-CN"/>
              </w:rPr>
            </w:pPr>
            <w:r w:rsidRPr="00D32ADC">
              <w:rPr>
                <w:sz w:val="20"/>
                <w:szCs w:val="20"/>
                <w:lang w:val="en-GB" w:eastAsia="zh-CN"/>
              </w:rPr>
              <w:t xml:space="preserve">Enter connected mode to use dedicated signalling, </w:t>
            </w:r>
            <w:r w:rsidRPr="00D32ADC">
              <w:rPr>
                <w:sz w:val="20"/>
                <w:szCs w:val="20"/>
                <w:lang w:eastAsia="zh-CN"/>
              </w:rPr>
              <w:t>if any. Otherwise, not allowed.</w:t>
            </w:r>
          </w:p>
        </w:tc>
      </w:tr>
      <w:tr w:rsidR="00594696" w:rsidRPr="00D32ADC" w14:paraId="3FCE673E" w14:textId="77777777" w:rsidTr="00594696">
        <w:trPr>
          <w:trHeight w:val="76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015EC" w14:textId="77777777" w:rsidR="00594696" w:rsidRPr="00D32ADC" w:rsidRDefault="00594696" w:rsidP="00594696">
            <w:pPr>
              <w:rPr>
                <w:b/>
                <w:sz w:val="20"/>
                <w:szCs w:val="20"/>
                <w:lang w:eastAsia="zh-CN"/>
              </w:rPr>
            </w:pPr>
            <w:r w:rsidRPr="00D32ADC">
              <w:rPr>
                <w:b/>
                <w:bCs/>
                <w:sz w:val="20"/>
                <w:szCs w:val="20"/>
                <w:lang w:eastAsia="zh-CN"/>
              </w:rPr>
              <w:t>L2 remote UE</w:t>
            </w:r>
          </w:p>
          <w:p w14:paraId="1EF5CBD7" w14:textId="77777777" w:rsidR="00594696" w:rsidRPr="00D32ADC" w:rsidRDefault="00594696" w:rsidP="00594696">
            <w:pPr>
              <w:rPr>
                <w:b/>
                <w:sz w:val="20"/>
                <w:szCs w:val="20"/>
                <w:lang w:eastAsia="zh-CN"/>
              </w:rPr>
            </w:pPr>
            <w:r w:rsidRPr="00D32ADC">
              <w:rPr>
                <w:b/>
                <w:bCs/>
                <w:sz w:val="20"/>
                <w:szCs w:val="20"/>
                <w:lang w:val="en-GB"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99A70F" w14:textId="77777777" w:rsidR="00594696" w:rsidRPr="00D32ADC" w:rsidRDefault="00594696" w:rsidP="00594696">
            <w:pPr>
              <w:rPr>
                <w:sz w:val="20"/>
                <w:szCs w:val="20"/>
                <w:lang w:eastAsia="zh-CN"/>
              </w:rPr>
            </w:pPr>
            <w:r w:rsidRPr="00D32ADC">
              <w:rPr>
                <w:sz w:val="20"/>
                <w:szCs w:val="20"/>
                <w:lang w:val="en-GB" w:eastAsia="zh-CN"/>
              </w:rPr>
              <w:t>Pre-config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A90C00" w14:textId="0ACB06BD" w:rsidR="00594696" w:rsidRPr="00D32ADC" w:rsidRDefault="00594696" w:rsidP="00594696">
            <w:pPr>
              <w:rPr>
                <w:sz w:val="20"/>
                <w:szCs w:val="20"/>
                <w:lang w:eastAsia="zh-CN"/>
              </w:rPr>
            </w:pPr>
            <w:r w:rsidRPr="00D32ADC">
              <w:rPr>
                <w:sz w:val="20"/>
                <w:szCs w:val="20"/>
                <w:lang w:val="en-GB" w:eastAsia="zh-CN"/>
              </w:rPr>
              <w:t xml:space="preserve">SIB/Dedicated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3E3EFC" w14:textId="77777777" w:rsidR="00594696" w:rsidRPr="00D32ADC" w:rsidRDefault="00594696" w:rsidP="00594696">
            <w:pPr>
              <w:rPr>
                <w:sz w:val="20"/>
                <w:szCs w:val="20"/>
                <w:lang w:eastAsia="zh-CN"/>
              </w:rPr>
            </w:pPr>
            <w:r w:rsidRPr="00D32ADC">
              <w:rPr>
                <w:sz w:val="20"/>
                <w:szCs w:val="20"/>
                <w:lang w:val="en-GB" w:eastAsia="zh-CN"/>
              </w:rPr>
              <w:t>Pre-config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02FB01" w14:textId="77777777" w:rsidR="00594696" w:rsidRPr="00D32ADC" w:rsidRDefault="00594696" w:rsidP="00594696">
            <w:pPr>
              <w:rPr>
                <w:sz w:val="20"/>
                <w:szCs w:val="20"/>
                <w:lang w:eastAsia="zh-CN"/>
              </w:rPr>
            </w:pPr>
            <w:r w:rsidRPr="00D32ADC">
              <w:rPr>
                <w:sz w:val="20"/>
                <w:szCs w:val="20"/>
                <w:lang w:val="en-GB" w:eastAsia="zh-CN"/>
              </w:rPr>
              <w:t>Not allowed to transmit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640457" w14:textId="77777777" w:rsidR="00594696" w:rsidRPr="00D32ADC" w:rsidRDefault="00594696" w:rsidP="00594696">
            <w:pPr>
              <w:rPr>
                <w:sz w:val="20"/>
                <w:szCs w:val="20"/>
                <w:lang w:eastAsia="zh-CN"/>
              </w:rPr>
            </w:pPr>
            <w:r w:rsidRPr="00D32ADC">
              <w:rPr>
                <w:sz w:val="20"/>
                <w:szCs w:val="20"/>
                <w:lang w:val="en-GB" w:eastAsia="zh-CN"/>
              </w:rPr>
              <w:t>Pre-config</w:t>
            </w:r>
          </w:p>
        </w:tc>
        <w:tc>
          <w:tcPr>
            <w:tcW w:w="0" w:type="auto"/>
            <w:tcBorders>
              <w:top w:val="nil"/>
              <w:left w:val="nil"/>
              <w:bottom w:val="single" w:sz="8" w:space="0" w:color="auto"/>
              <w:right w:val="single" w:sz="8" w:space="0" w:color="auto"/>
            </w:tcBorders>
            <w:hideMark/>
          </w:tcPr>
          <w:p w14:paraId="3E07798A" w14:textId="77777777" w:rsidR="00594696" w:rsidRPr="00D32ADC" w:rsidRDefault="00594696" w:rsidP="00594696">
            <w:pPr>
              <w:rPr>
                <w:sz w:val="20"/>
                <w:szCs w:val="20"/>
                <w:lang w:eastAsia="zh-CN"/>
              </w:rPr>
            </w:pPr>
            <w:r w:rsidRPr="00D32ADC">
              <w:rPr>
                <w:sz w:val="20"/>
                <w:szCs w:val="20"/>
                <w:lang w:val="en-GB" w:eastAsia="zh-CN"/>
              </w:rPr>
              <w:t xml:space="preserve">Enter connected mode to use dedicated signalling, </w:t>
            </w:r>
            <w:r w:rsidRPr="00D32ADC">
              <w:rPr>
                <w:sz w:val="20"/>
                <w:szCs w:val="20"/>
                <w:lang w:eastAsia="zh-CN"/>
              </w:rPr>
              <w:t>if any. Otherwise, not allowed.</w:t>
            </w:r>
          </w:p>
        </w:tc>
      </w:tr>
    </w:tbl>
    <w:p w14:paraId="71B905D4" w14:textId="77777777" w:rsidR="00594696" w:rsidRPr="00BB0CB8" w:rsidRDefault="00594696" w:rsidP="00AD51AD">
      <w:pPr>
        <w:rPr>
          <w:b/>
          <w:sz w:val="20"/>
          <w:szCs w:val="20"/>
          <w:lang w:val="en-GB" w:eastAsia="zh-CN"/>
        </w:rPr>
      </w:pPr>
    </w:p>
    <w:p w14:paraId="6FF04AC7"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Conclusion</w:t>
      </w:r>
    </w:p>
    <w:p w14:paraId="7071B6BE" w14:textId="77777777" w:rsidR="00AD51AD" w:rsidRPr="00773B9E" w:rsidRDefault="0086315F" w:rsidP="00AD51AD">
      <w:pPr>
        <w:rPr>
          <w:sz w:val="20"/>
          <w:szCs w:val="20"/>
          <w:lang w:val="en-GB" w:eastAsia="zh-CN"/>
        </w:rPr>
      </w:pPr>
      <w:r w:rsidRPr="00773B9E">
        <w:rPr>
          <w:sz w:val="20"/>
          <w:szCs w:val="20"/>
          <w:lang w:val="en-GB" w:eastAsia="zh-CN"/>
        </w:rPr>
        <w:t>In this contribution, we have a discussion on the U2N relay discovery and the following proposals were provided:</w:t>
      </w:r>
    </w:p>
    <w:p w14:paraId="2E6336FE" w14:textId="77777777" w:rsidR="00CB028B" w:rsidRPr="00773B9E" w:rsidRDefault="00CB028B" w:rsidP="00CB028B">
      <w:pPr>
        <w:rPr>
          <w:b/>
          <w:sz w:val="20"/>
          <w:szCs w:val="20"/>
          <w:lang w:val="en-GB" w:eastAsia="zh-CN"/>
        </w:rPr>
      </w:pPr>
      <w:r w:rsidRPr="00773B9E">
        <w:rPr>
          <w:b/>
          <w:sz w:val="20"/>
          <w:szCs w:val="20"/>
          <w:lang w:val="en-GB" w:eastAsia="zh-CN"/>
        </w:rPr>
        <w:t>Observation 1: In LTE, the transmission power of discovery message is determined based on OLPC.</w:t>
      </w:r>
    </w:p>
    <w:p w14:paraId="2F417708" w14:textId="77777777" w:rsidR="00CB028B" w:rsidRPr="00773B9E" w:rsidRDefault="00CB028B" w:rsidP="00CB028B">
      <w:pPr>
        <w:rPr>
          <w:b/>
          <w:sz w:val="20"/>
          <w:szCs w:val="20"/>
          <w:lang w:val="en-GB" w:eastAsia="zh-CN"/>
        </w:rPr>
      </w:pPr>
      <w:r w:rsidRPr="00773B9E">
        <w:rPr>
          <w:b/>
          <w:sz w:val="20"/>
          <w:szCs w:val="20"/>
          <w:lang w:val="en-GB" w:eastAsia="zh-CN"/>
        </w:rPr>
        <w:t>Proposal 1: The transmission power of NR sidelink relay discovery message is determined based on OLPC.</w:t>
      </w:r>
    </w:p>
    <w:p w14:paraId="7D802FB1" w14:textId="77777777" w:rsidR="00CB028B" w:rsidRPr="00773B9E" w:rsidRDefault="00CB028B" w:rsidP="00CB028B">
      <w:pPr>
        <w:rPr>
          <w:b/>
          <w:sz w:val="20"/>
          <w:szCs w:val="20"/>
          <w:lang w:val="en-GB" w:eastAsia="zh-CN"/>
        </w:rPr>
      </w:pPr>
      <w:r w:rsidRPr="00773B9E">
        <w:rPr>
          <w:b/>
          <w:sz w:val="20"/>
          <w:szCs w:val="20"/>
          <w:lang w:val="en-GB" w:eastAsia="zh-CN"/>
        </w:rPr>
        <w:t>Proposal 2: Separated resource pool for NR sidelink relay discovery message transmission is not needed.</w:t>
      </w:r>
    </w:p>
    <w:p w14:paraId="39B28593" w14:textId="77777777" w:rsidR="00CB028B" w:rsidRPr="003926B7" w:rsidRDefault="00CB028B" w:rsidP="00CB028B">
      <w:pPr>
        <w:rPr>
          <w:b/>
          <w:sz w:val="20"/>
          <w:szCs w:val="20"/>
          <w:lang w:val="en-GB" w:eastAsia="zh-CN"/>
        </w:rPr>
      </w:pPr>
      <w:r w:rsidRPr="003926B7">
        <w:rPr>
          <w:b/>
          <w:sz w:val="20"/>
          <w:szCs w:val="20"/>
          <w:lang w:val="en-GB" w:eastAsia="zh-CN"/>
        </w:rPr>
        <w:t>Proposal 3: Relay UE (both L2 and L3) and remote UE (both L2 and L3) are not allowed to transmit discovery when connecting to a gNB which is not capable of sidelink relay operation, in case its serving carrier is shared with carrier for sidelink operation.</w:t>
      </w:r>
    </w:p>
    <w:p w14:paraId="10BB1E04" w14:textId="77777777" w:rsidR="00CB028B" w:rsidRPr="004409A0" w:rsidRDefault="00CB028B" w:rsidP="00CB028B">
      <w:pPr>
        <w:rPr>
          <w:b/>
          <w:sz w:val="20"/>
          <w:szCs w:val="20"/>
          <w:lang w:val="en-GB" w:eastAsia="zh-CN"/>
        </w:rPr>
      </w:pPr>
      <w:r w:rsidRPr="004409A0">
        <w:rPr>
          <w:b/>
          <w:sz w:val="20"/>
          <w:szCs w:val="20"/>
          <w:lang w:val="en-GB" w:eastAsia="zh-CN"/>
        </w:rPr>
        <w:t xml:space="preserve">Proposal 4: For Relay UE (both L2 and L3) and remote UE (both L2 and L3), the discovery configuration to be used (i.e. dedicated signalling, SIB or pre-configuration) follows the same principle of Rel-16 NR sidelink </w:t>
      </w:r>
      <w:r w:rsidRPr="00753D0A">
        <w:rPr>
          <w:b/>
          <w:sz w:val="20"/>
          <w:szCs w:val="20"/>
          <w:lang w:val="en-GB" w:eastAsia="zh-CN"/>
        </w:rPr>
        <w:t xml:space="preserve">UE on which configuration </w:t>
      </w:r>
      <w:r w:rsidRPr="004409A0">
        <w:rPr>
          <w:b/>
          <w:sz w:val="20"/>
          <w:szCs w:val="20"/>
          <w:lang w:val="en-GB" w:eastAsia="zh-CN"/>
        </w:rPr>
        <w:t>to use for Tx RP</w:t>
      </w:r>
      <w:r>
        <w:rPr>
          <w:b/>
          <w:sz w:val="20"/>
          <w:szCs w:val="20"/>
          <w:lang w:val="en-GB" w:eastAsia="zh-CN"/>
        </w:rPr>
        <w:t>,</w:t>
      </w:r>
      <w:r w:rsidRPr="004409A0">
        <w:rPr>
          <w:b/>
          <w:sz w:val="20"/>
          <w:szCs w:val="20"/>
          <w:lang w:val="en-GB" w:eastAsia="zh-CN"/>
        </w:rPr>
        <w:t xml:space="preserve"> when the gNB is capable of sidelink relay operation, i.e.</w:t>
      </w:r>
      <w:r>
        <w:rPr>
          <w:b/>
          <w:sz w:val="20"/>
          <w:szCs w:val="20"/>
          <w:lang w:val="en-GB" w:eastAsia="zh-CN"/>
        </w:rPr>
        <w:t>:</w:t>
      </w:r>
    </w:p>
    <w:p w14:paraId="757B291C" w14:textId="0F03295D" w:rsidR="00CB028B" w:rsidRPr="004409A0" w:rsidRDefault="00CB028B" w:rsidP="00624C87">
      <w:pPr>
        <w:pStyle w:val="af0"/>
        <w:numPr>
          <w:ilvl w:val="0"/>
          <w:numId w:val="47"/>
        </w:numPr>
        <w:ind w:firstLineChars="0"/>
        <w:rPr>
          <w:b/>
          <w:sz w:val="20"/>
          <w:szCs w:val="20"/>
          <w:lang w:val="en-GB" w:eastAsia="zh-CN"/>
        </w:rPr>
      </w:pPr>
      <w:r w:rsidRPr="004409A0">
        <w:rPr>
          <w:rFonts w:hint="eastAsia"/>
          <w:b/>
          <w:sz w:val="20"/>
          <w:szCs w:val="20"/>
          <w:lang w:val="en-GB" w:eastAsia="zh-CN"/>
        </w:rPr>
        <w:t>R</w:t>
      </w:r>
      <w:r>
        <w:rPr>
          <w:b/>
          <w:sz w:val="20"/>
          <w:szCs w:val="20"/>
          <w:lang w:val="en-GB" w:eastAsia="zh-CN"/>
        </w:rPr>
        <w:t>elay UE and remote UE apply</w:t>
      </w:r>
      <w:r w:rsidRPr="004409A0">
        <w:rPr>
          <w:b/>
          <w:sz w:val="20"/>
          <w:szCs w:val="20"/>
          <w:lang w:val="en-GB" w:eastAsia="zh-CN"/>
        </w:rPr>
        <w:t xml:space="preserve"> pre-configuration, when the sidelink carrier for discovery message transmission</w:t>
      </w:r>
      <w:r>
        <w:rPr>
          <w:b/>
          <w:sz w:val="20"/>
          <w:szCs w:val="20"/>
          <w:lang w:val="en-GB" w:eastAsia="zh-CN"/>
        </w:rPr>
        <w:t xml:space="preserve"> is neither the serving carrier of gNB nor </w:t>
      </w:r>
      <w:r w:rsidRPr="004409A0">
        <w:rPr>
          <w:b/>
          <w:sz w:val="20"/>
          <w:szCs w:val="20"/>
          <w:lang w:val="en-GB" w:eastAsia="zh-CN"/>
        </w:rPr>
        <w:t>included in SIB</w:t>
      </w:r>
      <w:r w:rsidR="00624C87" w:rsidRPr="00624C87">
        <w:rPr>
          <w:b/>
          <w:sz w:val="20"/>
          <w:szCs w:val="20"/>
          <w:lang w:val="en-GB" w:eastAsia="zh-CN"/>
        </w:rPr>
        <w:t xml:space="preserve">, and there is no Uu deployment at the </w:t>
      </w:r>
      <w:r w:rsidR="000707EE" w:rsidRPr="004409A0">
        <w:rPr>
          <w:b/>
          <w:sz w:val="20"/>
          <w:szCs w:val="20"/>
          <w:lang w:val="en-GB" w:eastAsia="zh-CN"/>
        </w:rPr>
        <w:t xml:space="preserve">sidelink </w:t>
      </w:r>
      <w:bookmarkStart w:id="0" w:name="_GoBack"/>
      <w:bookmarkEnd w:id="0"/>
      <w:r w:rsidR="00624C87" w:rsidRPr="00624C87">
        <w:rPr>
          <w:b/>
          <w:sz w:val="20"/>
          <w:szCs w:val="20"/>
          <w:lang w:val="en-GB" w:eastAsia="zh-CN"/>
        </w:rPr>
        <w:t>carrier</w:t>
      </w:r>
      <w:r>
        <w:rPr>
          <w:b/>
          <w:sz w:val="20"/>
          <w:szCs w:val="20"/>
          <w:lang w:val="en-GB" w:eastAsia="zh-CN"/>
        </w:rPr>
        <w:t>;</w:t>
      </w:r>
    </w:p>
    <w:p w14:paraId="10E51714" w14:textId="77777777" w:rsidR="00CB028B" w:rsidRPr="004409A0" w:rsidRDefault="00CB028B" w:rsidP="00CB028B">
      <w:pPr>
        <w:pStyle w:val="af0"/>
        <w:numPr>
          <w:ilvl w:val="0"/>
          <w:numId w:val="47"/>
        </w:numPr>
        <w:ind w:firstLineChars="0"/>
        <w:rPr>
          <w:b/>
          <w:sz w:val="20"/>
          <w:szCs w:val="20"/>
          <w:lang w:val="en-GB" w:eastAsia="zh-CN"/>
        </w:rPr>
      </w:pPr>
      <w:r w:rsidRPr="004409A0">
        <w:rPr>
          <w:b/>
          <w:sz w:val="20"/>
          <w:szCs w:val="20"/>
          <w:lang w:val="en-GB" w:eastAsia="zh-CN"/>
        </w:rPr>
        <w:t xml:space="preserve">Relay UE and remote UE enters RRC_CONNECTED state to request dedicated discovery configuration when sidelink carrier is </w:t>
      </w:r>
      <w:r>
        <w:rPr>
          <w:b/>
          <w:sz w:val="20"/>
          <w:szCs w:val="20"/>
          <w:lang w:val="en-GB" w:eastAsia="zh-CN"/>
        </w:rPr>
        <w:t xml:space="preserve">either the serving carrier of gNB or </w:t>
      </w:r>
      <w:r w:rsidRPr="004409A0">
        <w:rPr>
          <w:b/>
          <w:sz w:val="20"/>
          <w:szCs w:val="20"/>
          <w:lang w:val="en-GB" w:eastAsia="zh-CN"/>
        </w:rPr>
        <w:t>included in SIB without Tx RP</w:t>
      </w:r>
      <w:r>
        <w:rPr>
          <w:b/>
          <w:sz w:val="20"/>
          <w:szCs w:val="20"/>
          <w:lang w:val="en-GB" w:eastAsia="zh-CN"/>
        </w:rPr>
        <w:t>:</w:t>
      </w:r>
    </w:p>
    <w:p w14:paraId="3FB31024" w14:textId="77777777" w:rsidR="00CB028B" w:rsidRPr="004409A0" w:rsidRDefault="00CB028B" w:rsidP="00CB028B">
      <w:pPr>
        <w:pStyle w:val="af0"/>
        <w:numPr>
          <w:ilvl w:val="1"/>
          <w:numId w:val="47"/>
        </w:numPr>
        <w:ind w:firstLineChars="0"/>
        <w:rPr>
          <w:b/>
          <w:sz w:val="20"/>
          <w:szCs w:val="20"/>
          <w:lang w:val="en-GB" w:eastAsia="zh-CN"/>
        </w:rPr>
      </w:pPr>
      <w:r w:rsidRPr="004409A0">
        <w:rPr>
          <w:b/>
          <w:sz w:val="20"/>
          <w:szCs w:val="20"/>
          <w:lang w:val="en-GB" w:eastAsia="zh-CN"/>
        </w:rPr>
        <w:t>In this case, UE is not allowed to perform discovery message if dedicated discovery configuration is not provided</w:t>
      </w:r>
      <w:r>
        <w:rPr>
          <w:b/>
          <w:sz w:val="20"/>
          <w:szCs w:val="20"/>
          <w:lang w:val="en-GB" w:eastAsia="zh-CN"/>
        </w:rPr>
        <w:t>;</w:t>
      </w:r>
    </w:p>
    <w:p w14:paraId="537EFF8E" w14:textId="77777777" w:rsidR="00CB028B" w:rsidRPr="004409A0" w:rsidRDefault="00CB028B" w:rsidP="00CB028B">
      <w:pPr>
        <w:pStyle w:val="af0"/>
        <w:numPr>
          <w:ilvl w:val="1"/>
          <w:numId w:val="47"/>
        </w:numPr>
        <w:ind w:firstLineChars="0"/>
        <w:rPr>
          <w:b/>
          <w:sz w:val="20"/>
          <w:szCs w:val="20"/>
          <w:lang w:val="en-GB" w:eastAsia="zh-CN"/>
        </w:rPr>
      </w:pPr>
      <w:r w:rsidRPr="004409A0">
        <w:rPr>
          <w:b/>
          <w:sz w:val="20"/>
          <w:szCs w:val="20"/>
          <w:lang w:val="en-GB" w:eastAsia="zh-CN"/>
        </w:rPr>
        <w:t>Otherwise, UE uses the dedicated discovery configuration to transmit discovery message.</w:t>
      </w:r>
    </w:p>
    <w:p w14:paraId="4A1ED98E" w14:textId="77777777" w:rsidR="00CB028B" w:rsidRPr="00E017F5" w:rsidRDefault="00CB028B" w:rsidP="00CB028B">
      <w:pPr>
        <w:rPr>
          <w:b/>
          <w:sz w:val="20"/>
          <w:szCs w:val="20"/>
          <w:lang w:val="en-GB" w:eastAsia="zh-CN"/>
        </w:rPr>
      </w:pPr>
      <w:r w:rsidRPr="00E017F5">
        <w:rPr>
          <w:b/>
          <w:sz w:val="20"/>
          <w:szCs w:val="20"/>
          <w:lang w:val="en-GB" w:eastAsia="zh-CN"/>
        </w:rPr>
        <w:t xml:space="preserve">Proposal </w:t>
      </w:r>
      <w:r>
        <w:rPr>
          <w:b/>
          <w:sz w:val="20"/>
          <w:szCs w:val="20"/>
          <w:lang w:val="en-GB" w:eastAsia="zh-CN"/>
        </w:rPr>
        <w:t>5</w:t>
      </w:r>
      <w:r w:rsidRPr="00E017F5">
        <w:rPr>
          <w:b/>
          <w:sz w:val="20"/>
          <w:szCs w:val="20"/>
          <w:lang w:val="en-GB" w:eastAsia="zh-CN"/>
        </w:rPr>
        <w:t>: In L2 U2N relay, RRC_IDLE or RRC_INACTIVE remote UE</w:t>
      </w:r>
      <w:r>
        <w:rPr>
          <w:b/>
          <w:sz w:val="20"/>
          <w:szCs w:val="20"/>
          <w:lang w:val="en-GB" w:eastAsia="zh-CN"/>
        </w:rPr>
        <w:t>,</w:t>
      </w:r>
      <w:r w:rsidRPr="00E017F5">
        <w:rPr>
          <w:b/>
          <w:sz w:val="20"/>
          <w:szCs w:val="20"/>
          <w:lang w:val="en-GB" w:eastAsia="zh-CN"/>
        </w:rPr>
        <w:t xml:space="preserve"> which is out of coverage</w:t>
      </w:r>
      <w:r>
        <w:rPr>
          <w:b/>
          <w:sz w:val="20"/>
          <w:szCs w:val="20"/>
          <w:lang w:val="en-GB" w:eastAsia="zh-CN"/>
        </w:rPr>
        <w:t>,</w:t>
      </w:r>
      <w:r w:rsidRPr="00E017F5">
        <w:rPr>
          <w:b/>
          <w:sz w:val="20"/>
          <w:szCs w:val="20"/>
          <w:lang w:val="en-GB" w:eastAsia="zh-CN"/>
        </w:rPr>
        <w:t xml:space="preserve"> </w:t>
      </w:r>
      <w:r>
        <w:rPr>
          <w:b/>
          <w:sz w:val="20"/>
          <w:szCs w:val="20"/>
          <w:lang w:val="en-GB" w:eastAsia="zh-CN"/>
        </w:rPr>
        <w:t>can</w:t>
      </w:r>
      <w:r w:rsidRPr="00E017F5">
        <w:rPr>
          <w:b/>
          <w:sz w:val="20"/>
          <w:szCs w:val="20"/>
          <w:lang w:val="en-GB" w:eastAsia="zh-CN"/>
        </w:rPr>
        <w:t xml:space="preserve"> perform discovery transmission based on the discovery configuration in the SIB of gNB received </w:t>
      </w:r>
      <w:r>
        <w:rPr>
          <w:b/>
          <w:sz w:val="20"/>
          <w:szCs w:val="20"/>
          <w:lang w:val="en-GB" w:eastAsia="zh-CN"/>
        </w:rPr>
        <w:t>via</w:t>
      </w:r>
      <w:r w:rsidRPr="00E017F5">
        <w:rPr>
          <w:b/>
          <w:sz w:val="20"/>
          <w:szCs w:val="20"/>
          <w:lang w:val="en-GB" w:eastAsia="zh-CN"/>
        </w:rPr>
        <w:t xml:space="preserve"> relay UE.</w:t>
      </w:r>
    </w:p>
    <w:p w14:paraId="1C8CF6CD" w14:textId="77777777" w:rsidR="00CB028B" w:rsidRDefault="00CB028B" w:rsidP="00CB028B">
      <w:pPr>
        <w:rPr>
          <w:b/>
          <w:sz w:val="20"/>
          <w:szCs w:val="20"/>
          <w:lang w:val="en-GB" w:eastAsia="zh-CN"/>
        </w:rPr>
      </w:pPr>
      <w:r w:rsidRPr="00E017F5">
        <w:rPr>
          <w:b/>
          <w:sz w:val="20"/>
          <w:szCs w:val="20"/>
          <w:lang w:val="en-GB" w:eastAsia="zh-CN"/>
        </w:rPr>
        <w:t xml:space="preserve">Proposal </w:t>
      </w:r>
      <w:r>
        <w:rPr>
          <w:b/>
          <w:sz w:val="20"/>
          <w:szCs w:val="20"/>
          <w:lang w:val="en-GB" w:eastAsia="zh-CN"/>
        </w:rPr>
        <w:t>6</w:t>
      </w:r>
      <w:r w:rsidRPr="00E017F5">
        <w:rPr>
          <w:b/>
          <w:sz w:val="20"/>
          <w:szCs w:val="20"/>
          <w:lang w:val="en-GB" w:eastAsia="zh-CN"/>
        </w:rPr>
        <w:t>: In L2 U2N relay, RRC_CONNECTED remote UE</w:t>
      </w:r>
      <w:r>
        <w:rPr>
          <w:b/>
          <w:sz w:val="20"/>
          <w:szCs w:val="20"/>
          <w:lang w:val="en-GB" w:eastAsia="zh-CN"/>
        </w:rPr>
        <w:t>,</w:t>
      </w:r>
      <w:r w:rsidRPr="00E017F5">
        <w:rPr>
          <w:b/>
          <w:sz w:val="20"/>
          <w:szCs w:val="20"/>
          <w:lang w:val="en-GB" w:eastAsia="zh-CN"/>
        </w:rPr>
        <w:t xml:space="preserve"> which is out of coverage</w:t>
      </w:r>
      <w:r>
        <w:rPr>
          <w:b/>
          <w:sz w:val="20"/>
          <w:szCs w:val="20"/>
          <w:lang w:val="en-GB" w:eastAsia="zh-CN"/>
        </w:rPr>
        <w:t>,</w:t>
      </w:r>
      <w:r w:rsidRPr="00E017F5">
        <w:rPr>
          <w:b/>
          <w:sz w:val="20"/>
          <w:szCs w:val="20"/>
          <w:lang w:val="en-GB" w:eastAsia="zh-CN"/>
        </w:rPr>
        <w:t xml:space="preserve"> should perform discovery transmission based on the discovery configuration in dedicated signalling received from gNB via relay UE.</w:t>
      </w:r>
    </w:p>
    <w:p w14:paraId="4F173758" w14:textId="361ED38E" w:rsidR="0028684B" w:rsidRPr="00753D0A" w:rsidRDefault="00CB028B" w:rsidP="00AD51AD">
      <w:pPr>
        <w:rPr>
          <w:b/>
          <w:sz w:val="20"/>
          <w:szCs w:val="20"/>
          <w:lang w:val="en-GB" w:eastAsia="zh-CN"/>
        </w:rPr>
      </w:pPr>
      <w:r w:rsidRPr="00BB0CB8">
        <w:rPr>
          <w:b/>
          <w:sz w:val="20"/>
          <w:szCs w:val="20"/>
          <w:lang w:val="en-GB" w:eastAsia="zh-CN"/>
        </w:rPr>
        <w:t>Proposal 7: The detailed ASN.1 design to differentiate the</w:t>
      </w:r>
      <w:r>
        <w:rPr>
          <w:b/>
          <w:sz w:val="20"/>
          <w:szCs w:val="20"/>
          <w:lang w:val="en-GB" w:eastAsia="zh-CN"/>
        </w:rPr>
        <w:t xml:space="preserve"> cases where gNB is </w:t>
      </w:r>
      <w:r w:rsidRPr="00BB0CB8">
        <w:rPr>
          <w:b/>
          <w:sz w:val="20"/>
          <w:szCs w:val="20"/>
          <w:lang w:val="en-GB" w:eastAsia="zh-CN"/>
        </w:rPr>
        <w:t>“not capable”</w:t>
      </w:r>
      <w:r>
        <w:rPr>
          <w:b/>
          <w:sz w:val="20"/>
          <w:szCs w:val="20"/>
          <w:lang w:val="en-GB" w:eastAsia="zh-CN"/>
        </w:rPr>
        <w:t xml:space="preserve"> and </w:t>
      </w:r>
      <w:r w:rsidRPr="00BB0CB8">
        <w:rPr>
          <w:b/>
          <w:sz w:val="20"/>
          <w:szCs w:val="20"/>
          <w:lang w:val="en-GB" w:eastAsia="zh-CN"/>
        </w:rPr>
        <w:t xml:space="preserve">“capable but </w:t>
      </w:r>
      <w:r>
        <w:rPr>
          <w:b/>
          <w:sz w:val="20"/>
          <w:szCs w:val="20"/>
          <w:lang w:val="en-GB" w:eastAsia="zh-CN"/>
        </w:rPr>
        <w:t xml:space="preserve">does not </w:t>
      </w:r>
      <w:r w:rsidRPr="00BB0CB8">
        <w:rPr>
          <w:b/>
          <w:sz w:val="20"/>
          <w:szCs w:val="20"/>
          <w:lang w:val="en-GB" w:eastAsia="zh-CN"/>
        </w:rPr>
        <w:t>provide</w:t>
      </w:r>
      <w:r>
        <w:rPr>
          <w:b/>
          <w:sz w:val="20"/>
          <w:szCs w:val="20"/>
          <w:lang w:val="en-GB" w:eastAsia="zh-CN"/>
        </w:rPr>
        <w:t xml:space="preserve"> </w:t>
      </w:r>
      <w:r w:rsidRPr="00594696">
        <w:rPr>
          <w:b/>
          <w:bCs/>
          <w:sz w:val="20"/>
          <w:szCs w:val="20"/>
          <w:lang w:eastAsia="zh-CN"/>
        </w:rPr>
        <w:t>discovery configuration</w:t>
      </w:r>
      <w:r w:rsidRPr="00BB0CB8">
        <w:rPr>
          <w:b/>
          <w:sz w:val="20"/>
          <w:szCs w:val="20"/>
          <w:lang w:val="en-GB" w:eastAsia="zh-CN"/>
        </w:rPr>
        <w:t xml:space="preserve"> in SIB” can be postponed to the running</w:t>
      </w:r>
      <w:r>
        <w:rPr>
          <w:b/>
          <w:sz w:val="20"/>
          <w:szCs w:val="20"/>
          <w:lang w:val="en-GB" w:eastAsia="zh-CN"/>
        </w:rPr>
        <w:t xml:space="preserve"> CR stage</w:t>
      </w:r>
      <w:r w:rsidR="00753D0A" w:rsidRPr="00BB0CB8">
        <w:rPr>
          <w:b/>
          <w:sz w:val="20"/>
          <w:szCs w:val="20"/>
          <w:lang w:val="en-GB" w:eastAsia="zh-CN"/>
        </w:rPr>
        <w:t>.</w:t>
      </w:r>
    </w:p>
    <w:p w14:paraId="29BFDD4B"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Reference</w:t>
      </w:r>
    </w:p>
    <w:p w14:paraId="04D02F6F" w14:textId="2B797419" w:rsidR="00723ACB" w:rsidRPr="00773B9E" w:rsidRDefault="0028684B" w:rsidP="00723ACB">
      <w:pPr>
        <w:pStyle w:val="References"/>
        <w:rPr>
          <w:szCs w:val="20"/>
          <w:lang w:val="en-GB"/>
        </w:rPr>
      </w:pPr>
      <w:r w:rsidRPr="00773B9E">
        <w:rPr>
          <w:szCs w:val="20"/>
          <w:lang w:val="en-GB" w:eastAsia="zh-CN"/>
        </w:rPr>
        <w:t>TS 36.300</w:t>
      </w:r>
      <w:r w:rsidR="00723ACB" w:rsidRPr="00773B9E">
        <w:rPr>
          <w:szCs w:val="20"/>
          <w:lang w:val="en-GB" w:eastAsia="zh-CN"/>
        </w:rPr>
        <w:t xml:space="preserve">, </w:t>
      </w:r>
      <w:r w:rsidRPr="00773B9E">
        <w:rPr>
          <w:szCs w:val="20"/>
          <w:lang w:val="en-GB" w:eastAsia="zh-CN"/>
        </w:rPr>
        <w:t>Overall description</w:t>
      </w:r>
      <w:r w:rsidR="00723ACB" w:rsidRPr="00773B9E">
        <w:rPr>
          <w:szCs w:val="20"/>
          <w:lang w:val="en-GB" w:eastAsia="zh-CN"/>
        </w:rPr>
        <w:t>.</w:t>
      </w:r>
    </w:p>
    <w:p w14:paraId="79ADD609" w14:textId="18128B29" w:rsidR="00735EBB" w:rsidRPr="00773B9E" w:rsidRDefault="00735EBB" w:rsidP="00723ACB">
      <w:pPr>
        <w:pStyle w:val="References"/>
        <w:rPr>
          <w:szCs w:val="20"/>
          <w:lang w:val="en-GB"/>
        </w:rPr>
      </w:pPr>
      <w:r w:rsidRPr="00773B9E">
        <w:rPr>
          <w:szCs w:val="20"/>
          <w:lang w:val="en-GB" w:eastAsia="zh-CN"/>
        </w:rPr>
        <w:t>RP-210904, New WID on NR Sidelink Relay.</w:t>
      </w:r>
    </w:p>
    <w:sectPr w:rsidR="00735EBB" w:rsidRPr="00773B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2D160" w14:textId="77777777" w:rsidR="00DD61DE" w:rsidRDefault="00DD61DE">
      <w:r>
        <w:separator/>
      </w:r>
    </w:p>
  </w:endnote>
  <w:endnote w:type="continuationSeparator" w:id="0">
    <w:p w14:paraId="4D820C64" w14:textId="77777777" w:rsidR="00DD61DE" w:rsidRDefault="00DD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D96DB" w14:textId="77777777" w:rsidR="00DD61DE" w:rsidRDefault="00DD61DE">
      <w:r>
        <w:separator/>
      </w:r>
    </w:p>
  </w:footnote>
  <w:footnote w:type="continuationSeparator" w:id="0">
    <w:p w14:paraId="3ECC4860" w14:textId="77777777" w:rsidR="00DD61DE" w:rsidRDefault="00DD61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E12A4"/>
    <w:multiLevelType w:val="hybridMultilevel"/>
    <w:tmpl w:val="20DE5CC6"/>
    <w:lvl w:ilvl="0" w:tplc="AFA61356">
      <w:start w:val="1"/>
      <w:numFmt w:val="decimal"/>
      <w:lvlText w:val="%1)"/>
      <w:lvlJc w:val="left"/>
      <w:pPr>
        <w:ind w:left="785" w:hanging="360"/>
      </w:pPr>
      <w:rPr>
        <w:rFonts w:hint="default"/>
        <w:b/>
      </w:rPr>
    </w:lvl>
    <w:lvl w:ilvl="1" w:tplc="04090019">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AB07FE"/>
    <w:multiLevelType w:val="hybridMultilevel"/>
    <w:tmpl w:val="3A2AD6DE"/>
    <w:lvl w:ilvl="0" w:tplc="67F211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CF50A20"/>
    <w:multiLevelType w:val="hybridMultilevel"/>
    <w:tmpl w:val="20DE5CC6"/>
    <w:lvl w:ilvl="0" w:tplc="AFA61356">
      <w:start w:val="1"/>
      <w:numFmt w:val="decimal"/>
      <w:lvlText w:val="%1)"/>
      <w:lvlJc w:val="left"/>
      <w:pPr>
        <w:ind w:left="785" w:hanging="360"/>
      </w:pPr>
      <w:rPr>
        <w:rFonts w:hint="default"/>
        <w:b/>
      </w:rPr>
    </w:lvl>
    <w:lvl w:ilvl="1" w:tplc="04090019">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38130C5"/>
    <w:multiLevelType w:val="hybridMultilevel"/>
    <w:tmpl w:val="4404A768"/>
    <w:lvl w:ilvl="0" w:tplc="1548AC4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256764"/>
    <w:multiLevelType w:val="hybridMultilevel"/>
    <w:tmpl w:val="E36A12D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8B4C83F4">
      <w:start w:val="1"/>
      <w:numFmt w:val="bullet"/>
      <w:lvlText w:val="-"/>
      <w:lvlJc w:val="left"/>
      <w:pPr>
        <w:ind w:left="1980" w:hanging="360"/>
      </w:pPr>
      <w:rPr>
        <w:rFonts w:ascii="Times New Roman" w:eastAsia="宋体"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5FBD150E"/>
    <w:multiLevelType w:val="hybridMultilevel"/>
    <w:tmpl w:val="E7AEC002"/>
    <w:lvl w:ilvl="0" w:tplc="1548AC4C">
      <w:start w:val="1"/>
      <w:numFmt w:val="bullet"/>
      <w:lvlText w:val="-"/>
      <w:lvlJc w:val="left"/>
      <w:pPr>
        <w:ind w:left="420" w:hanging="42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B317ED6"/>
    <w:multiLevelType w:val="hybridMultilevel"/>
    <w:tmpl w:val="36501CB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F2DA1"/>
    <w:multiLevelType w:val="hybridMultilevel"/>
    <w:tmpl w:val="838C3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224DC7"/>
    <w:multiLevelType w:val="hybridMultilevel"/>
    <w:tmpl w:val="20DE5CC6"/>
    <w:lvl w:ilvl="0" w:tplc="AFA61356">
      <w:start w:val="1"/>
      <w:numFmt w:val="decimal"/>
      <w:lvlText w:val="%1)"/>
      <w:lvlJc w:val="left"/>
      <w:pPr>
        <w:ind w:left="785" w:hanging="360"/>
      </w:pPr>
      <w:rPr>
        <w:rFonts w:hint="default"/>
        <w:b/>
      </w:rPr>
    </w:lvl>
    <w:lvl w:ilvl="1" w:tplc="04090019">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3"/>
  </w:num>
  <w:num w:numId="3">
    <w:abstractNumId w:val="22"/>
  </w:num>
  <w:num w:numId="4">
    <w:abstractNumId w:val="18"/>
  </w:num>
  <w:num w:numId="5">
    <w:abstractNumId w:val="10"/>
  </w:num>
  <w:num w:numId="6">
    <w:abstractNumId w:val="40"/>
  </w:num>
  <w:num w:numId="7">
    <w:abstractNumId w:val="20"/>
  </w:num>
  <w:num w:numId="8">
    <w:abstractNumId w:val="30"/>
  </w:num>
  <w:num w:numId="9">
    <w:abstractNumId w:val="37"/>
  </w:num>
  <w:num w:numId="10">
    <w:abstractNumId w:val="38"/>
  </w:num>
  <w:num w:numId="11">
    <w:abstractNumId w:val="44"/>
  </w:num>
  <w:num w:numId="12">
    <w:abstractNumId w:val="16"/>
  </w:num>
  <w:num w:numId="13">
    <w:abstractNumId w:val="34"/>
  </w:num>
  <w:num w:numId="14">
    <w:abstractNumId w:val="31"/>
  </w:num>
  <w:num w:numId="15">
    <w:abstractNumId w:val="25"/>
  </w:num>
  <w:num w:numId="16">
    <w:abstractNumId w:val="13"/>
  </w:num>
  <w:num w:numId="17">
    <w:abstractNumId w:val="24"/>
  </w:num>
  <w:num w:numId="18">
    <w:abstractNumId w:val="14"/>
  </w:num>
  <w:num w:numId="19">
    <w:abstractNumId w:val="11"/>
  </w:num>
  <w:num w:numId="20">
    <w:abstractNumId w:val="35"/>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26"/>
  </w:num>
  <w:num w:numId="33">
    <w:abstractNumId w:val="21"/>
  </w:num>
  <w:num w:numId="34">
    <w:abstractNumId w:val="15"/>
  </w:num>
  <w:num w:numId="35">
    <w:abstractNumId w:val="27"/>
  </w:num>
  <w:num w:numId="36">
    <w:abstractNumId w:val="9"/>
  </w:num>
  <w:num w:numId="37">
    <w:abstractNumId w:val="39"/>
  </w:num>
  <w:num w:numId="38">
    <w:abstractNumId w:val="17"/>
  </w:num>
  <w:num w:numId="39">
    <w:abstractNumId w:val="12"/>
  </w:num>
  <w:num w:numId="40">
    <w:abstractNumId w:val="33"/>
  </w:num>
  <w:num w:numId="41">
    <w:abstractNumId w:val="23"/>
  </w:num>
  <w:num w:numId="42">
    <w:abstractNumId w:val="41"/>
  </w:num>
  <w:num w:numId="43">
    <w:abstractNumId w:val="32"/>
  </w:num>
  <w:num w:numId="44">
    <w:abstractNumId w:val="36"/>
  </w:num>
  <w:num w:numId="45">
    <w:abstractNumId w:val="19"/>
  </w:num>
  <w:num w:numId="46">
    <w:abstractNumId w:val="29"/>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4EBB"/>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3E44"/>
    <w:rsid w:val="00054E0C"/>
    <w:rsid w:val="00054FE6"/>
    <w:rsid w:val="0005541D"/>
    <w:rsid w:val="000565C8"/>
    <w:rsid w:val="0005724C"/>
    <w:rsid w:val="00057DC8"/>
    <w:rsid w:val="000612E1"/>
    <w:rsid w:val="000614FE"/>
    <w:rsid w:val="00065D38"/>
    <w:rsid w:val="00067DD1"/>
    <w:rsid w:val="00070447"/>
    <w:rsid w:val="000706E7"/>
    <w:rsid w:val="000707EE"/>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3E08"/>
    <w:rsid w:val="00083F58"/>
    <w:rsid w:val="00085E04"/>
    <w:rsid w:val="00086800"/>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6351"/>
    <w:rsid w:val="000A63D6"/>
    <w:rsid w:val="000A7B38"/>
    <w:rsid w:val="000B0343"/>
    <w:rsid w:val="000B0B2E"/>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C3B"/>
    <w:rsid w:val="000E7A84"/>
    <w:rsid w:val="000F15BC"/>
    <w:rsid w:val="000F180A"/>
    <w:rsid w:val="000F1C92"/>
    <w:rsid w:val="000F2EEE"/>
    <w:rsid w:val="000F3697"/>
    <w:rsid w:val="000F7F58"/>
    <w:rsid w:val="00100128"/>
    <w:rsid w:val="00100FF3"/>
    <w:rsid w:val="001026CA"/>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41E3"/>
    <w:rsid w:val="001144DF"/>
    <w:rsid w:val="0011557B"/>
    <w:rsid w:val="00117C85"/>
    <w:rsid w:val="00120B13"/>
    <w:rsid w:val="00123A86"/>
    <w:rsid w:val="00124D84"/>
    <w:rsid w:val="001250DD"/>
    <w:rsid w:val="00125733"/>
    <w:rsid w:val="00125845"/>
    <w:rsid w:val="001263AA"/>
    <w:rsid w:val="00127072"/>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50F"/>
    <w:rsid w:val="00144D8F"/>
    <w:rsid w:val="00145C74"/>
    <w:rsid w:val="00145D86"/>
    <w:rsid w:val="001462E9"/>
    <w:rsid w:val="00146E32"/>
    <w:rsid w:val="00151619"/>
    <w:rsid w:val="00152835"/>
    <w:rsid w:val="001559FA"/>
    <w:rsid w:val="00156374"/>
    <w:rsid w:val="001577D8"/>
    <w:rsid w:val="00157FC3"/>
    <w:rsid w:val="00160739"/>
    <w:rsid w:val="0016271E"/>
    <w:rsid w:val="00162D7A"/>
    <w:rsid w:val="00163F3C"/>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0B25"/>
    <w:rsid w:val="001815A2"/>
    <w:rsid w:val="00181FC1"/>
    <w:rsid w:val="00183034"/>
    <w:rsid w:val="001830F7"/>
    <w:rsid w:val="00183EE6"/>
    <w:rsid w:val="0018588A"/>
    <w:rsid w:val="00186035"/>
    <w:rsid w:val="00187252"/>
    <w:rsid w:val="00191C91"/>
    <w:rsid w:val="00192DD9"/>
    <w:rsid w:val="00194339"/>
    <w:rsid w:val="00194848"/>
    <w:rsid w:val="001958EA"/>
    <w:rsid w:val="00195E0E"/>
    <w:rsid w:val="001A180D"/>
    <w:rsid w:val="001A1BAC"/>
    <w:rsid w:val="001A23CE"/>
    <w:rsid w:val="001A2C89"/>
    <w:rsid w:val="001A47FD"/>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5F0"/>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429"/>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5DE7"/>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52F"/>
    <w:rsid w:val="002859AF"/>
    <w:rsid w:val="0028684B"/>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6A4"/>
    <w:rsid w:val="002C38B2"/>
    <w:rsid w:val="002C3F9C"/>
    <w:rsid w:val="002C5AFA"/>
    <w:rsid w:val="002C622B"/>
    <w:rsid w:val="002D0439"/>
    <w:rsid w:val="002D11B7"/>
    <w:rsid w:val="002D3BBC"/>
    <w:rsid w:val="002D438A"/>
    <w:rsid w:val="002D5738"/>
    <w:rsid w:val="002D5E53"/>
    <w:rsid w:val="002E0319"/>
    <w:rsid w:val="002E05F5"/>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10CF"/>
    <w:rsid w:val="00302EFD"/>
    <w:rsid w:val="00303440"/>
    <w:rsid w:val="00304D9B"/>
    <w:rsid w:val="00305FF9"/>
    <w:rsid w:val="00306E6B"/>
    <w:rsid w:val="003100C8"/>
    <w:rsid w:val="00311033"/>
    <w:rsid w:val="00311161"/>
    <w:rsid w:val="00312400"/>
    <w:rsid w:val="00312739"/>
    <w:rsid w:val="00312D10"/>
    <w:rsid w:val="003178DA"/>
    <w:rsid w:val="00317DB8"/>
    <w:rsid w:val="00320618"/>
    <w:rsid w:val="0032100B"/>
    <w:rsid w:val="00321BD7"/>
    <w:rsid w:val="0032260F"/>
    <w:rsid w:val="003228DA"/>
    <w:rsid w:val="00323D6B"/>
    <w:rsid w:val="003244D4"/>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B57"/>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26B7"/>
    <w:rsid w:val="003940CE"/>
    <w:rsid w:val="003972BB"/>
    <w:rsid w:val="00397C1D"/>
    <w:rsid w:val="003A180F"/>
    <w:rsid w:val="003A18DD"/>
    <w:rsid w:val="003A20C8"/>
    <w:rsid w:val="003A2C29"/>
    <w:rsid w:val="003A2EC3"/>
    <w:rsid w:val="003A36F2"/>
    <w:rsid w:val="003A3B1B"/>
    <w:rsid w:val="003A3D39"/>
    <w:rsid w:val="003A3EC7"/>
    <w:rsid w:val="003A40B4"/>
    <w:rsid w:val="003A6A50"/>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BFD"/>
    <w:rsid w:val="003F6CD2"/>
    <w:rsid w:val="003F788D"/>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E39"/>
    <w:rsid w:val="0042191A"/>
    <w:rsid w:val="00421DCF"/>
    <w:rsid w:val="00422341"/>
    <w:rsid w:val="00423641"/>
    <w:rsid w:val="00426266"/>
    <w:rsid w:val="00430A2D"/>
    <w:rsid w:val="00431505"/>
    <w:rsid w:val="00431AF0"/>
    <w:rsid w:val="0043213A"/>
    <w:rsid w:val="00432992"/>
    <w:rsid w:val="004330F4"/>
    <w:rsid w:val="00433590"/>
    <w:rsid w:val="0043393D"/>
    <w:rsid w:val="004344C7"/>
    <w:rsid w:val="00435274"/>
    <w:rsid w:val="004352AD"/>
    <w:rsid w:val="0043545D"/>
    <w:rsid w:val="00435FE2"/>
    <w:rsid w:val="00436E2F"/>
    <w:rsid w:val="00436EAB"/>
    <w:rsid w:val="004409A0"/>
    <w:rsid w:val="004461D9"/>
    <w:rsid w:val="00446AC6"/>
    <w:rsid w:val="0044759B"/>
    <w:rsid w:val="00447F54"/>
    <w:rsid w:val="00450B7E"/>
    <w:rsid w:val="0045136B"/>
    <w:rsid w:val="00451C7E"/>
    <w:rsid w:val="00453BB6"/>
    <w:rsid w:val="00453CAA"/>
    <w:rsid w:val="00455113"/>
    <w:rsid w:val="00456421"/>
    <w:rsid w:val="00456A17"/>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35BD"/>
    <w:rsid w:val="00483A12"/>
    <w:rsid w:val="00484A77"/>
    <w:rsid w:val="0048540F"/>
    <w:rsid w:val="00485970"/>
    <w:rsid w:val="00485C0D"/>
    <w:rsid w:val="00486575"/>
    <w:rsid w:val="004866B2"/>
    <w:rsid w:val="004866D0"/>
    <w:rsid w:val="00486936"/>
    <w:rsid w:val="00494242"/>
    <w:rsid w:val="00494E8E"/>
    <w:rsid w:val="0049514A"/>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48"/>
    <w:rsid w:val="004A7092"/>
    <w:rsid w:val="004B11C7"/>
    <w:rsid w:val="004B49E6"/>
    <w:rsid w:val="004B4D69"/>
    <w:rsid w:val="004B7603"/>
    <w:rsid w:val="004C01A8"/>
    <w:rsid w:val="004C1840"/>
    <w:rsid w:val="004C24C9"/>
    <w:rsid w:val="004C31B6"/>
    <w:rsid w:val="004C5319"/>
    <w:rsid w:val="004C621F"/>
    <w:rsid w:val="004C7948"/>
    <w:rsid w:val="004C7BB8"/>
    <w:rsid w:val="004C7C60"/>
    <w:rsid w:val="004D0DFE"/>
    <w:rsid w:val="004D1D91"/>
    <w:rsid w:val="004D22C3"/>
    <w:rsid w:val="004D348C"/>
    <w:rsid w:val="004D37DE"/>
    <w:rsid w:val="004D480A"/>
    <w:rsid w:val="004D4E44"/>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0D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4B0"/>
    <w:rsid w:val="005173A7"/>
    <w:rsid w:val="005177E1"/>
    <w:rsid w:val="00520C0A"/>
    <w:rsid w:val="005218B6"/>
    <w:rsid w:val="00522579"/>
    <w:rsid w:val="00522589"/>
    <w:rsid w:val="00524545"/>
    <w:rsid w:val="005255BF"/>
    <w:rsid w:val="005257DE"/>
    <w:rsid w:val="00527200"/>
    <w:rsid w:val="00530157"/>
    <w:rsid w:val="00531EBE"/>
    <w:rsid w:val="00532F8B"/>
    <w:rsid w:val="00533737"/>
    <w:rsid w:val="00535B79"/>
    <w:rsid w:val="00535D7C"/>
    <w:rsid w:val="00535EA0"/>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0EA4"/>
    <w:rsid w:val="00572760"/>
    <w:rsid w:val="005743DE"/>
    <w:rsid w:val="00574F3F"/>
    <w:rsid w:val="0057562C"/>
    <w:rsid w:val="005759F6"/>
    <w:rsid w:val="00575E3E"/>
    <w:rsid w:val="005765F5"/>
    <w:rsid w:val="00576D6C"/>
    <w:rsid w:val="00577A2E"/>
    <w:rsid w:val="00580E48"/>
    <w:rsid w:val="00580F0A"/>
    <w:rsid w:val="00581246"/>
    <w:rsid w:val="0058206F"/>
    <w:rsid w:val="00582C3A"/>
    <w:rsid w:val="00582E1A"/>
    <w:rsid w:val="00583147"/>
    <w:rsid w:val="00584416"/>
    <w:rsid w:val="00584B39"/>
    <w:rsid w:val="00585028"/>
    <w:rsid w:val="005854D1"/>
    <w:rsid w:val="00585F5B"/>
    <w:rsid w:val="0058620A"/>
    <w:rsid w:val="005866AA"/>
    <w:rsid w:val="00587FC0"/>
    <w:rsid w:val="00590331"/>
    <w:rsid w:val="005906AD"/>
    <w:rsid w:val="00590DA6"/>
    <w:rsid w:val="00591C7D"/>
    <w:rsid w:val="00592B03"/>
    <w:rsid w:val="005939FF"/>
    <w:rsid w:val="00593AB9"/>
    <w:rsid w:val="00594696"/>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A4098"/>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2A37"/>
    <w:rsid w:val="005E35CC"/>
    <w:rsid w:val="005E371E"/>
    <w:rsid w:val="005E53F9"/>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312"/>
    <w:rsid w:val="006038CF"/>
    <w:rsid w:val="00604DC7"/>
    <w:rsid w:val="00604E47"/>
    <w:rsid w:val="00605441"/>
    <w:rsid w:val="00606970"/>
    <w:rsid w:val="00606A20"/>
    <w:rsid w:val="006072C6"/>
    <w:rsid w:val="00607A2E"/>
    <w:rsid w:val="006130F7"/>
    <w:rsid w:val="00613AF8"/>
    <w:rsid w:val="00613D8E"/>
    <w:rsid w:val="006142E0"/>
    <w:rsid w:val="006147B1"/>
    <w:rsid w:val="00616112"/>
    <w:rsid w:val="006205CA"/>
    <w:rsid w:val="00621F53"/>
    <w:rsid w:val="00622E2A"/>
    <w:rsid w:val="00623089"/>
    <w:rsid w:val="0062308E"/>
    <w:rsid w:val="006234C4"/>
    <w:rsid w:val="00623730"/>
    <w:rsid w:val="006244C9"/>
    <w:rsid w:val="006245F6"/>
    <w:rsid w:val="0062475D"/>
    <w:rsid w:val="0062495F"/>
    <w:rsid w:val="00624C87"/>
    <w:rsid w:val="0062660B"/>
    <w:rsid w:val="00626AD1"/>
    <w:rsid w:val="00627148"/>
    <w:rsid w:val="006304BC"/>
    <w:rsid w:val="00630DCE"/>
    <w:rsid w:val="0063120A"/>
    <w:rsid w:val="0063150B"/>
    <w:rsid w:val="00631585"/>
    <w:rsid w:val="00634ACF"/>
    <w:rsid w:val="00635035"/>
    <w:rsid w:val="0063580D"/>
    <w:rsid w:val="00635CAE"/>
    <w:rsid w:val="00637240"/>
    <w:rsid w:val="00643660"/>
    <w:rsid w:val="00647856"/>
    <w:rsid w:val="00650139"/>
    <w:rsid w:val="00652756"/>
    <w:rsid w:val="00652AD8"/>
    <w:rsid w:val="00652B79"/>
    <w:rsid w:val="006533C3"/>
    <w:rsid w:val="00654068"/>
    <w:rsid w:val="00654B38"/>
    <w:rsid w:val="00654B83"/>
    <w:rsid w:val="00655061"/>
    <w:rsid w:val="0065510C"/>
    <w:rsid w:val="00655B63"/>
    <w:rsid w:val="00655C8B"/>
    <w:rsid w:val="006571F6"/>
    <w:rsid w:val="006618CC"/>
    <w:rsid w:val="00662111"/>
    <w:rsid w:val="00662118"/>
    <w:rsid w:val="006638AD"/>
    <w:rsid w:val="0066732C"/>
    <w:rsid w:val="006679F5"/>
    <w:rsid w:val="00667B77"/>
    <w:rsid w:val="006716DA"/>
    <w:rsid w:val="006718E7"/>
    <w:rsid w:val="006728ED"/>
    <w:rsid w:val="006732B1"/>
    <w:rsid w:val="0067446F"/>
    <w:rsid w:val="00674475"/>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559"/>
    <w:rsid w:val="006A254E"/>
    <w:rsid w:val="006A2C30"/>
    <w:rsid w:val="006A301C"/>
    <w:rsid w:val="006A3E2B"/>
    <w:rsid w:val="006A5A5C"/>
    <w:rsid w:val="006A6BDA"/>
    <w:rsid w:val="006A6E17"/>
    <w:rsid w:val="006A7939"/>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3ACB"/>
    <w:rsid w:val="00724072"/>
    <w:rsid w:val="0072432E"/>
    <w:rsid w:val="00726036"/>
    <w:rsid w:val="00726279"/>
    <w:rsid w:val="00726A9B"/>
    <w:rsid w:val="00727530"/>
    <w:rsid w:val="00731E7C"/>
    <w:rsid w:val="007329EF"/>
    <w:rsid w:val="0073327A"/>
    <w:rsid w:val="007348A0"/>
    <w:rsid w:val="00734EBE"/>
    <w:rsid w:val="00735EBB"/>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1B86"/>
    <w:rsid w:val="00753D0A"/>
    <w:rsid w:val="00754359"/>
    <w:rsid w:val="00754411"/>
    <w:rsid w:val="007546F2"/>
    <w:rsid w:val="00754BD9"/>
    <w:rsid w:val="00754E7A"/>
    <w:rsid w:val="0075540C"/>
    <w:rsid w:val="00755DB1"/>
    <w:rsid w:val="007574FC"/>
    <w:rsid w:val="00760975"/>
    <w:rsid w:val="00761FDA"/>
    <w:rsid w:val="007621FF"/>
    <w:rsid w:val="007634E3"/>
    <w:rsid w:val="00763E69"/>
    <w:rsid w:val="00764194"/>
    <w:rsid w:val="00765ED3"/>
    <w:rsid w:val="0076681D"/>
    <w:rsid w:val="00766A65"/>
    <w:rsid w:val="007671F5"/>
    <w:rsid w:val="007676B8"/>
    <w:rsid w:val="0077175C"/>
    <w:rsid w:val="00771870"/>
    <w:rsid w:val="00771BF9"/>
    <w:rsid w:val="00772F8A"/>
    <w:rsid w:val="007739C6"/>
    <w:rsid w:val="00773B9E"/>
    <w:rsid w:val="00774889"/>
    <w:rsid w:val="00774FF5"/>
    <w:rsid w:val="007750B3"/>
    <w:rsid w:val="00775F76"/>
    <w:rsid w:val="007769DF"/>
    <w:rsid w:val="00776AEA"/>
    <w:rsid w:val="00777BA0"/>
    <w:rsid w:val="007803BD"/>
    <w:rsid w:val="007811DC"/>
    <w:rsid w:val="007820FA"/>
    <w:rsid w:val="0078285F"/>
    <w:rsid w:val="00783207"/>
    <w:rsid w:val="00783E1D"/>
    <w:rsid w:val="0078483B"/>
    <w:rsid w:val="00784EED"/>
    <w:rsid w:val="00785900"/>
    <w:rsid w:val="00786958"/>
    <w:rsid w:val="00786E71"/>
    <w:rsid w:val="00790FE7"/>
    <w:rsid w:val="0079162F"/>
    <w:rsid w:val="00794924"/>
    <w:rsid w:val="007967E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5A23"/>
    <w:rsid w:val="007C5D00"/>
    <w:rsid w:val="007C5D01"/>
    <w:rsid w:val="007C68DA"/>
    <w:rsid w:val="007C6F32"/>
    <w:rsid w:val="007D229A"/>
    <w:rsid w:val="007D2F44"/>
    <w:rsid w:val="007D2F4D"/>
    <w:rsid w:val="007D4178"/>
    <w:rsid w:val="007D4D33"/>
    <w:rsid w:val="007D7175"/>
    <w:rsid w:val="007D7AC3"/>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3FED"/>
    <w:rsid w:val="00804B92"/>
    <w:rsid w:val="00804E21"/>
    <w:rsid w:val="00805092"/>
    <w:rsid w:val="0080541A"/>
    <w:rsid w:val="00806AAF"/>
    <w:rsid w:val="008070AC"/>
    <w:rsid w:val="008101FD"/>
    <w:rsid w:val="00810D8D"/>
    <w:rsid w:val="00811835"/>
    <w:rsid w:val="0081581D"/>
    <w:rsid w:val="00815A61"/>
    <w:rsid w:val="008172BE"/>
    <w:rsid w:val="00817B71"/>
    <w:rsid w:val="00820244"/>
    <w:rsid w:val="008221B3"/>
    <w:rsid w:val="0082248E"/>
    <w:rsid w:val="00822699"/>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339E"/>
    <w:rsid w:val="00856833"/>
    <w:rsid w:val="00856840"/>
    <w:rsid w:val="0086087C"/>
    <w:rsid w:val="00860D8E"/>
    <w:rsid w:val="0086275E"/>
    <w:rsid w:val="0086315F"/>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00"/>
    <w:rsid w:val="00876BCA"/>
    <w:rsid w:val="00880C1B"/>
    <w:rsid w:val="00880F30"/>
    <w:rsid w:val="00881082"/>
    <w:rsid w:val="008833E8"/>
    <w:rsid w:val="00887B48"/>
    <w:rsid w:val="0089176E"/>
    <w:rsid w:val="008917E0"/>
    <w:rsid w:val="0089185C"/>
    <w:rsid w:val="0089194D"/>
    <w:rsid w:val="00892365"/>
    <w:rsid w:val="00892BE5"/>
    <w:rsid w:val="0089387C"/>
    <w:rsid w:val="0089444E"/>
    <w:rsid w:val="008949DF"/>
    <w:rsid w:val="008951DB"/>
    <w:rsid w:val="00896C81"/>
    <w:rsid w:val="00896D83"/>
    <w:rsid w:val="008A02CF"/>
    <w:rsid w:val="008A0AB2"/>
    <w:rsid w:val="008A0CFC"/>
    <w:rsid w:val="008A12FE"/>
    <w:rsid w:val="008A16B7"/>
    <w:rsid w:val="008A28B6"/>
    <w:rsid w:val="008A2BB1"/>
    <w:rsid w:val="008A3466"/>
    <w:rsid w:val="008A389F"/>
    <w:rsid w:val="008A3D02"/>
    <w:rsid w:val="008A5940"/>
    <w:rsid w:val="008A73B2"/>
    <w:rsid w:val="008B043F"/>
    <w:rsid w:val="008B047C"/>
    <w:rsid w:val="008B0808"/>
    <w:rsid w:val="008B0AEC"/>
    <w:rsid w:val="008B1E53"/>
    <w:rsid w:val="008B1E5B"/>
    <w:rsid w:val="008B389D"/>
    <w:rsid w:val="008B3C5C"/>
    <w:rsid w:val="008B4BC5"/>
    <w:rsid w:val="008B5299"/>
    <w:rsid w:val="008B5A5F"/>
    <w:rsid w:val="008B5AB0"/>
    <w:rsid w:val="008B6054"/>
    <w:rsid w:val="008B7B08"/>
    <w:rsid w:val="008C0CCD"/>
    <w:rsid w:val="008C13F0"/>
    <w:rsid w:val="008C1F26"/>
    <w:rsid w:val="008C2A3A"/>
    <w:rsid w:val="008C43E6"/>
    <w:rsid w:val="008C4C7E"/>
    <w:rsid w:val="008C5C46"/>
    <w:rsid w:val="008C6184"/>
    <w:rsid w:val="008C785E"/>
    <w:rsid w:val="008D0AFB"/>
    <w:rsid w:val="008D1511"/>
    <w:rsid w:val="008D2E6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3F38"/>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47E"/>
    <w:rsid w:val="0091088D"/>
    <w:rsid w:val="00910FC9"/>
    <w:rsid w:val="0091291A"/>
    <w:rsid w:val="00913612"/>
    <w:rsid w:val="0091366A"/>
    <w:rsid w:val="00913824"/>
    <w:rsid w:val="00915757"/>
    <w:rsid w:val="009157B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1B2"/>
    <w:rsid w:val="00934C13"/>
    <w:rsid w:val="00935228"/>
    <w:rsid w:val="009355A2"/>
    <w:rsid w:val="00935F9E"/>
    <w:rsid w:val="00936D98"/>
    <w:rsid w:val="00936F8D"/>
    <w:rsid w:val="00942C80"/>
    <w:rsid w:val="00942E63"/>
    <w:rsid w:val="00943197"/>
    <w:rsid w:val="009435F2"/>
    <w:rsid w:val="00945180"/>
    <w:rsid w:val="0094590C"/>
    <w:rsid w:val="00946355"/>
    <w:rsid w:val="009467FD"/>
    <w:rsid w:val="009468B7"/>
    <w:rsid w:val="0094724E"/>
    <w:rsid w:val="00947973"/>
    <w:rsid w:val="00947BE6"/>
    <w:rsid w:val="0095048D"/>
    <w:rsid w:val="00951ADB"/>
    <w:rsid w:val="0095380C"/>
    <w:rsid w:val="00954353"/>
    <w:rsid w:val="00955C0A"/>
    <w:rsid w:val="00955C4F"/>
    <w:rsid w:val="00961058"/>
    <w:rsid w:val="00963295"/>
    <w:rsid w:val="009657F1"/>
    <w:rsid w:val="0096625D"/>
    <w:rsid w:val="009709F8"/>
    <w:rsid w:val="00972929"/>
    <w:rsid w:val="00972F91"/>
    <w:rsid w:val="00973827"/>
    <w:rsid w:val="00973A65"/>
    <w:rsid w:val="009742D3"/>
    <w:rsid w:val="00977BA7"/>
    <w:rsid w:val="00977CB1"/>
    <w:rsid w:val="00980517"/>
    <w:rsid w:val="0098194F"/>
    <w:rsid w:val="009826C8"/>
    <w:rsid w:val="009836E4"/>
    <w:rsid w:val="0098412F"/>
    <w:rsid w:val="0098471E"/>
    <w:rsid w:val="00985F28"/>
    <w:rsid w:val="00986149"/>
    <w:rsid w:val="00986176"/>
    <w:rsid w:val="00986E7F"/>
    <w:rsid w:val="00987536"/>
    <w:rsid w:val="00990BD5"/>
    <w:rsid w:val="0099196F"/>
    <w:rsid w:val="00992B98"/>
    <w:rsid w:val="00993373"/>
    <w:rsid w:val="0099359F"/>
    <w:rsid w:val="00994871"/>
    <w:rsid w:val="00994E08"/>
    <w:rsid w:val="009951F9"/>
    <w:rsid w:val="00995C95"/>
    <w:rsid w:val="00995E85"/>
    <w:rsid w:val="009960D2"/>
    <w:rsid w:val="00996468"/>
    <w:rsid w:val="00996876"/>
    <w:rsid w:val="00996FFA"/>
    <w:rsid w:val="009973F1"/>
    <w:rsid w:val="009973F3"/>
    <w:rsid w:val="009A010D"/>
    <w:rsid w:val="009A0C6F"/>
    <w:rsid w:val="009A14EF"/>
    <w:rsid w:val="009A2DF9"/>
    <w:rsid w:val="009A37FA"/>
    <w:rsid w:val="009A3A86"/>
    <w:rsid w:val="009A4869"/>
    <w:rsid w:val="009A5CC6"/>
    <w:rsid w:val="009A6A6B"/>
    <w:rsid w:val="009B02CC"/>
    <w:rsid w:val="009B1EF9"/>
    <w:rsid w:val="009B26AC"/>
    <w:rsid w:val="009B37E2"/>
    <w:rsid w:val="009B4519"/>
    <w:rsid w:val="009B506B"/>
    <w:rsid w:val="009B57EF"/>
    <w:rsid w:val="009B5B85"/>
    <w:rsid w:val="009B7204"/>
    <w:rsid w:val="009C0074"/>
    <w:rsid w:val="009C0564"/>
    <w:rsid w:val="009C1D3B"/>
    <w:rsid w:val="009C2685"/>
    <w:rsid w:val="009C39BC"/>
    <w:rsid w:val="009C4BC2"/>
    <w:rsid w:val="009C4D22"/>
    <w:rsid w:val="009C5BAD"/>
    <w:rsid w:val="009C7320"/>
    <w:rsid w:val="009D01BA"/>
    <w:rsid w:val="009D0729"/>
    <w:rsid w:val="009D0F66"/>
    <w:rsid w:val="009D1A06"/>
    <w:rsid w:val="009D1BA4"/>
    <w:rsid w:val="009D22E4"/>
    <w:rsid w:val="009D22F7"/>
    <w:rsid w:val="009D287F"/>
    <w:rsid w:val="009D319C"/>
    <w:rsid w:val="009D5BAB"/>
    <w:rsid w:val="009D66B4"/>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92"/>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3C49"/>
    <w:rsid w:val="00A14813"/>
    <w:rsid w:val="00A1566A"/>
    <w:rsid w:val="00A165BF"/>
    <w:rsid w:val="00A172E8"/>
    <w:rsid w:val="00A179FF"/>
    <w:rsid w:val="00A21A36"/>
    <w:rsid w:val="00A23415"/>
    <w:rsid w:val="00A236E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83D"/>
    <w:rsid w:val="00A4376F"/>
    <w:rsid w:val="00A4549F"/>
    <w:rsid w:val="00A45B9B"/>
    <w:rsid w:val="00A462FE"/>
    <w:rsid w:val="00A501C9"/>
    <w:rsid w:val="00A50506"/>
    <w:rsid w:val="00A522B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A08"/>
    <w:rsid w:val="00A71CE6"/>
    <w:rsid w:val="00A71D23"/>
    <w:rsid w:val="00A7333A"/>
    <w:rsid w:val="00A73D0D"/>
    <w:rsid w:val="00A74A92"/>
    <w:rsid w:val="00A75CC1"/>
    <w:rsid w:val="00A75E88"/>
    <w:rsid w:val="00A8056E"/>
    <w:rsid w:val="00A8094B"/>
    <w:rsid w:val="00A82A72"/>
    <w:rsid w:val="00A82D58"/>
    <w:rsid w:val="00A8399D"/>
    <w:rsid w:val="00A83C28"/>
    <w:rsid w:val="00A83E3D"/>
    <w:rsid w:val="00A8443A"/>
    <w:rsid w:val="00A8479C"/>
    <w:rsid w:val="00A8557B"/>
    <w:rsid w:val="00A85A05"/>
    <w:rsid w:val="00A86D63"/>
    <w:rsid w:val="00A87797"/>
    <w:rsid w:val="00A90E72"/>
    <w:rsid w:val="00A922A2"/>
    <w:rsid w:val="00A9327B"/>
    <w:rsid w:val="00A93B69"/>
    <w:rsid w:val="00A954C9"/>
    <w:rsid w:val="00A95FA5"/>
    <w:rsid w:val="00A963C7"/>
    <w:rsid w:val="00AA1626"/>
    <w:rsid w:val="00AA1C25"/>
    <w:rsid w:val="00AA2202"/>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66A"/>
    <w:rsid w:val="00AD0A51"/>
    <w:rsid w:val="00AD0B37"/>
    <w:rsid w:val="00AD11F7"/>
    <w:rsid w:val="00AD1DB7"/>
    <w:rsid w:val="00AD2852"/>
    <w:rsid w:val="00AD3976"/>
    <w:rsid w:val="00AD4D2A"/>
    <w:rsid w:val="00AD51AD"/>
    <w:rsid w:val="00AD542F"/>
    <w:rsid w:val="00AD7305"/>
    <w:rsid w:val="00AD7E64"/>
    <w:rsid w:val="00AE0C56"/>
    <w:rsid w:val="00AE149E"/>
    <w:rsid w:val="00AE22F2"/>
    <w:rsid w:val="00AE23F1"/>
    <w:rsid w:val="00AE29FC"/>
    <w:rsid w:val="00AE2F3F"/>
    <w:rsid w:val="00AE3B4E"/>
    <w:rsid w:val="00AE59EC"/>
    <w:rsid w:val="00AE67B3"/>
    <w:rsid w:val="00AE6B7B"/>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4A3"/>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2ED"/>
    <w:rsid w:val="00B45806"/>
    <w:rsid w:val="00B45876"/>
    <w:rsid w:val="00B51542"/>
    <w:rsid w:val="00B51D1D"/>
    <w:rsid w:val="00B5310E"/>
    <w:rsid w:val="00B54ACC"/>
    <w:rsid w:val="00B54DCB"/>
    <w:rsid w:val="00B55AC2"/>
    <w:rsid w:val="00B55D3F"/>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060"/>
    <w:rsid w:val="00B83200"/>
    <w:rsid w:val="00B83444"/>
    <w:rsid w:val="00B836ED"/>
    <w:rsid w:val="00B853BE"/>
    <w:rsid w:val="00B86476"/>
    <w:rsid w:val="00B86A3D"/>
    <w:rsid w:val="00B875C7"/>
    <w:rsid w:val="00B90D10"/>
    <w:rsid w:val="00B90FE5"/>
    <w:rsid w:val="00B919AD"/>
    <w:rsid w:val="00B91A2B"/>
    <w:rsid w:val="00B9256B"/>
    <w:rsid w:val="00B93204"/>
    <w:rsid w:val="00B934E4"/>
    <w:rsid w:val="00B935CF"/>
    <w:rsid w:val="00B94E17"/>
    <w:rsid w:val="00B957FE"/>
    <w:rsid w:val="00B95F02"/>
    <w:rsid w:val="00B96BEF"/>
    <w:rsid w:val="00B96FC0"/>
    <w:rsid w:val="00B97260"/>
    <w:rsid w:val="00B97A69"/>
    <w:rsid w:val="00BA0632"/>
    <w:rsid w:val="00BA0AAA"/>
    <w:rsid w:val="00BA0DFB"/>
    <w:rsid w:val="00BA2FEF"/>
    <w:rsid w:val="00BA68DB"/>
    <w:rsid w:val="00BA766C"/>
    <w:rsid w:val="00BB0CB8"/>
    <w:rsid w:val="00BB1548"/>
    <w:rsid w:val="00BB1CE7"/>
    <w:rsid w:val="00BB2FD3"/>
    <w:rsid w:val="00BB2FDF"/>
    <w:rsid w:val="00BB2FFF"/>
    <w:rsid w:val="00BB5FCB"/>
    <w:rsid w:val="00BB604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C12"/>
    <w:rsid w:val="00BF5552"/>
    <w:rsid w:val="00BF6E0D"/>
    <w:rsid w:val="00BF73F2"/>
    <w:rsid w:val="00C0037A"/>
    <w:rsid w:val="00C01671"/>
    <w:rsid w:val="00C02419"/>
    <w:rsid w:val="00C02766"/>
    <w:rsid w:val="00C02EC9"/>
    <w:rsid w:val="00C03EE8"/>
    <w:rsid w:val="00C048F6"/>
    <w:rsid w:val="00C05BEC"/>
    <w:rsid w:val="00C062EB"/>
    <w:rsid w:val="00C06E7D"/>
    <w:rsid w:val="00C0794D"/>
    <w:rsid w:val="00C10BD9"/>
    <w:rsid w:val="00C1112B"/>
    <w:rsid w:val="00C11A88"/>
    <w:rsid w:val="00C11F71"/>
    <w:rsid w:val="00C12012"/>
    <w:rsid w:val="00C12874"/>
    <w:rsid w:val="00C12BC1"/>
    <w:rsid w:val="00C13BDA"/>
    <w:rsid w:val="00C13FFD"/>
    <w:rsid w:val="00C14632"/>
    <w:rsid w:val="00C16C30"/>
    <w:rsid w:val="00C20A00"/>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C21"/>
    <w:rsid w:val="00C53EB3"/>
    <w:rsid w:val="00C542D4"/>
    <w:rsid w:val="00C54D71"/>
    <w:rsid w:val="00C563F5"/>
    <w:rsid w:val="00C570F7"/>
    <w:rsid w:val="00C62CD5"/>
    <w:rsid w:val="00C63427"/>
    <w:rsid w:val="00C636E6"/>
    <w:rsid w:val="00C639D6"/>
    <w:rsid w:val="00C63F8E"/>
    <w:rsid w:val="00C647FB"/>
    <w:rsid w:val="00C654E0"/>
    <w:rsid w:val="00C67EAB"/>
    <w:rsid w:val="00C70DFF"/>
    <w:rsid w:val="00C721AF"/>
    <w:rsid w:val="00C75A6B"/>
    <w:rsid w:val="00C763B6"/>
    <w:rsid w:val="00C7644F"/>
    <w:rsid w:val="00C768F6"/>
    <w:rsid w:val="00C80073"/>
    <w:rsid w:val="00C80DEA"/>
    <w:rsid w:val="00C81747"/>
    <w:rsid w:val="00C832DC"/>
    <w:rsid w:val="00C8377F"/>
    <w:rsid w:val="00C855DD"/>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28B"/>
    <w:rsid w:val="00CB0737"/>
    <w:rsid w:val="00CB097A"/>
    <w:rsid w:val="00CB26EC"/>
    <w:rsid w:val="00CB2D2A"/>
    <w:rsid w:val="00CB5B1E"/>
    <w:rsid w:val="00CB787A"/>
    <w:rsid w:val="00CC0C4A"/>
    <w:rsid w:val="00CC17F0"/>
    <w:rsid w:val="00CC1853"/>
    <w:rsid w:val="00CC1FAE"/>
    <w:rsid w:val="00CC2D58"/>
    <w:rsid w:val="00CC3A23"/>
    <w:rsid w:val="00CC737C"/>
    <w:rsid w:val="00CD087D"/>
    <w:rsid w:val="00CD0F5D"/>
    <w:rsid w:val="00CD126A"/>
    <w:rsid w:val="00CD1C0B"/>
    <w:rsid w:val="00CD239A"/>
    <w:rsid w:val="00CD5512"/>
    <w:rsid w:val="00CD6E3D"/>
    <w:rsid w:val="00CD71AB"/>
    <w:rsid w:val="00CE0109"/>
    <w:rsid w:val="00CE1C7F"/>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2D69"/>
    <w:rsid w:val="00D03102"/>
    <w:rsid w:val="00D03727"/>
    <w:rsid w:val="00D0378A"/>
    <w:rsid w:val="00D04FF1"/>
    <w:rsid w:val="00D05132"/>
    <w:rsid w:val="00D05EA9"/>
    <w:rsid w:val="00D06549"/>
    <w:rsid w:val="00D071F8"/>
    <w:rsid w:val="00D07252"/>
    <w:rsid w:val="00D074F4"/>
    <w:rsid w:val="00D07C13"/>
    <w:rsid w:val="00D07CE1"/>
    <w:rsid w:val="00D1026A"/>
    <w:rsid w:val="00D103C3"/>
    <w:rsid w:val="00D107CF"/>
    <w:rsid w:val="00D11B0B"/>
    <w:rsid w:val="00D12293"/>
    <w:rsid w:val="00D13147"/>
    <w:rsid w:val="00D14236"/>
    <w:rsid w:val="00D1439E"/>
    <w:rsid w:val="00D14553"/>
    <w:rsid w:val="00D14DB1"/>
    <w:rsid w:val="00D15F43"/>
    <w:rsid w:val="00D16E87"/>
    <w:rsid w:val="00D20718"/>
    <w:rsid w:val="00D20B8B"/>
    <w:rsid w:val="00D2162C"/>
    <w:rsid w:val="00D21A3C"/>
    <w:rsid w:val="00D233F1"/>
    <w:rsid w:val="00D256F8"/>
    <w:rsid w:val="00D25D0F"/>
    <w:rsid w:val="00D2685C"/>
    <w:rsid w:val="00D26A3B"/>
    <w:rsid w:val="00D302FD"/>
    <w:rsid w:val="00D3038A"/>
    <w:rsid w:val="00D3098D"/>
    <w:rsid w:val="00D31A02"/>
    <w:rsid w:val="00D32ADC"/>
    <w:rsid w:val="00D32B41"/>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6EDA"/>
    <w:rsid w:val="00D5747F"/>
    <w:rsid w:val="00D57495"/>
    <w:rsid w:val="00D574FA"/>
    <w:rsid w:val="00D60C8D"/>
    <w:rsid w:val="00D60DE9"/>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6F01"/>
    <w:rsid w:val="00D87175"/>
    <w:rsid w:val="00D87ABF"/>
    <w:rsid w:val="00D90CD3"/>
    <w:rsid w:val="00D919E6"/>
    <w:rsid w:val="00D91BE1"/>
    <w:rsid w:val="00D92C29"/>
    <w:rsid w:val="00D936E2"/>
    <w:rsid w:val="00D95104"/>
    <w:rsid w:val="00D95600"/>
    <w:rsid w:val="00D95C11"/>
    <w:rsid w:val="00D9683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1DE"/>
    <w:rsid w:val="00DD6355"/>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7F5"/>
    <w:rsid w:val="00E01DAA"/>
    <w:rsid w:val="00E023E5"/>
    <w:rsid w:val="00E02432"/>
    <w:rsid w:val="00E04022"/>
    <w:rsid w:val="00E0728F"/>
    <w:rsid w:val="00E0755C"/>
    <w:rsid w:val="00E10D85"/>
    <w:rsid w:val="00E14A7E"/>
    <w:rsid w:val="00E151E1"/>
    <w:rsid w:val="00E17619"/>
    <w:rsid w:val="00E17805"/>
    <w:rsid w:val="00E20F79"/>
    <w:rsid w:val="00E21278"/>
    <w:rsid w:val="00E22CCD"/>
    <w:rsid w:val="00E23180"/>
    <w:rsid w:val="00E23A11"/>
    <w:rsid w:val="00E23FB7"/>
    <w:rsid w:val="00E24A27"/>
    <w:rsid w:val="00E25F89"/>
    <w:rsid w:val="00E262A7"/>
    <w:rsid w:val="00E32D62"/>
    <w:rsid w:val="00E339DC"/>
    <w:rsid w:val="00E33E15"/>
    <w:rsid w:val="00E34B56"/>
    <w:rsid w:val="00E361B8"/>
    <w:rsid w:val="00E36A1B"/>
    <w:rsid w:val="00E429ED"/>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57F22"/>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7E8"/>
    <w:rsid w:val="00EB4CFF"/>
    <w:rsid w:val="00EB5476"/>
    <w:rsid w:val="00EB70B0"/>
    <w:rsid w:val="00EB7633"/>
    <w:rsid w:val="00EB7736"/>
    <w:rsid w:val="00EC2E2D"/>
    <w:rsid w:val="00EC462B"/>
    <w:rsid w:val="00EC4723"/>
    <w:rsid w:val="00EC56E0"/>
    <w:rsid w:val="00EC6057"/>
    <w:rsid w:val="00EC6847"/>
    <w:rsid w:val="00EC7DB6"/>
    <w:rsid w:val="00ED0E0F"/>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6D4F"/>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572BF"/>
    <w:rsid w:val="00F60995"/>
    <w:rsid w:val="00F60BE9"/>
    <w:rsid w:val="00F61FD8"/>
    <w:rsid w:val="00F62DBF"/>
    <w:rsid w:val="00F641FC"/>
    <w:rsid w:val="00F647F7"/>
    <w:rsid w:val="00F64E00"/>
    <w:rsid w:val="00F6583C"/>
    <w:rsid w:val="00F6589A"/>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829"/>
    <w:rsid w:val="00F84069"/>
    <w:rsid w:val="00F843D7"/>
    <w:rsid w:val="00F850BF"/>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5DD5"/>
    <w:rsid w:val="00FB6165"/>
    <w:rsid w:val="00FB6732"/>
    <w:rsid w:val="00FB7F97"/>
    <w:rsid w:val="00FC0150"/>
    <w:rsid w:val="00FC03AB"/>
    <w:rsid w:val="00FC2FB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1E5A"/>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C1B"/>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link w:val="2Char"/>
    <w:qFormat/>
    <w:pPr>
      <w:keepNext/>
      <w:spacing w:before="120"/>
      <w:outlineLvl w:val="1"/>
    </w:pPr>
    <w:rPr>
      <w:b/>
      <w:bCs/>
      <w:sz w:val="24"/>
    </w:rPr>
  </w:style>
  <w:style w:type="paragraph" w:styleId="3">
    <w:name w:val="heading 3"/>
    <w:basedOn w:val="a"/>
    <w:next w:val="a"/>
    <w:link w:val="3Char"/>
    <w:qFormat/>
    <w:pPr>
      <w:keepNext/>
      <w:spacing w:before="120"/>
      <w:outlineLvl w:val="2"/>
    </w:pPr>
    <w:rPr>
      <w:b/>
    </w:rPr>
  </w:style>
  <w:style w:type="paragraph" w:styleId="4">
    <w:name w:val="heading 4"/>
    <w:basedOn w:val="a"/>
    <w:next w:val="a"/>
    <w:link w:val="4Char"/>
    <w:qFormat/>
    <w:pPr>
      <w:keepNext/>
      <w:spacing w:before="1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Bullet"/>
    <w:basedOn w:val="a"/>
    <w:link w:val="Char3"/>
    <w:uiPriority w:val="34"/>
    <w:qFormat/>
    <w:rsid w:val="00CE1C7F"/>
    <w:pPr>
      <w:ind w:firstLineChars="200" w:firstLine="420"/>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C062EB"/>
    <w:rPr>
      <w:sz w:val="22"/>
      <w:szCs w:val="22"/>
    </w:rPr>
  </w:style>
  <w:style w:type="character" w:customStyle="1" w:styleId="2Char">
    <w:name w:val="标题 2 Char"/>
    <w:basedOn w:val="a0"/>
    <w:link w:val="2"/>
    <w:rsid w:val="0042191A"/>
    <w:rPr>
      <w:b/>
      <w:bCs/>
      <w:sz w:val="24"/>
      <w:szCs w:val="22"/>
    </w:rPr>
  </w:style>
  <w:style w:type="paragraph" w:customStyle="1" w:styleId="TH">
    <w:name w:val="TH"/>
    <w:basedOn w:val="a"/>
    <w:link w:val="THChar"/>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6A7939"/>
    <w:pPr>
      <w:keepNext w:val="0"/>
      <w:spacing w:before="0" w:after="240"/>
    </w:pPr>
  </w:style>
  <w:style w:type="paragraph" w:customStyle="1" w:styleId="TAH">
    <w:name w:val="TAH"/>
    <w:basedOn w:val="TAC"/>
    <w:link w:val="TAHCar"/>
    <w:rsid w:val="00D13147"/>
    <w:rPr>
      <w:b/>
    </w:rPr>
  </w:style>
  <w:style w:type="paragraph" w:customStyle="1" w:styleId="TAC">
    <w:name w:val="TAC"/>
    <w:basedOn w:val="a"/>
    <w:link w:val="TACChar"/>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3Char">
    <w:name w:val="标题 3 Char"/>
    <w:basedOn w:val="a0"/>
    <w:link w:val="3"/>
    <w:rsid w:val="00D13147"/>
    <w:rPr>
      <w:b/>
      <w:sz w:val="22"/>
      <w:szCs w:val="22"/>
    </w:rPr>
  </w:style>
  <w:style w:type="character" w:customStyle="1" w:styleId="TFChar">
    <w:name w:val="TF Char"/>
    <w:link w:val="TF"/>
    <w:rsid w:val="00F572BF"/>
    <w:rPr>
      <w:rFonts w:ascii="Arial" w:eastAsiaTheme="minorEastAsia" w:hAnsi="Arial"/>
      <w:b/>
      <w:lang w:val="en-GB"/>
    </w:rPr>
  </w:style>
  <w:style w:type="character" w:styleId="af1">
    <w:name w:val="annotation reference"/>
    <w:basedOn w:val="a0"/>
    <w:semiHidden/>
    <w:unhideWhenUsed/>
    <w:rsid w:val="0049514A"/>
    <w:rPr>
      <w:sz w:val="21"/>
      <w:szCs w:val="21"/>
    </w:rPr>
  </w:style>
  <w:style w:type="paragraph" w:styleId="af2">
    <w:name w:val="annotation text"/>
    <w:basedOn w:val="a"/>
    <w:link w:val="Char4"/>
    <w:semiHidden/>
    <w:unhideWhenUsed/>
    <w:rsid w:val="0049514A"/>
    <w:pPr>
      <w:jc w:val="left"/>
    </w:pPr>
  </w:style>
  <w:style w:type="character" w:customStyle="1" w:styleId="Char4">
    <w:name w:val="批注文字 Char"/>
    <w:basedOn w:val="a0"/>
    <w:link w:val="af2"/>
    <w:semiHidden/>
    <w:rsid w:val="0049514A"/>
    <w:rPr>
      <w:sz w:val="22"/>
      <w:szCs w:val="22"/>
    </w:rPr>
  </w:style>
  <w:style w:type="paragraph" w:styleId="af3">
    <w:name w:val="annotation subject"/>
    <w:basedOn w:val="af2"/>
    <w:next w:val="af2"/>
    <w:link w:val="Char5"/>
    <w:semiHidden/>
    <w:unhideWhenUsed/>
    <w:rsid w:val="0049514A"/>
    <w:rPr>
      <w:b/>
      <w:bCs/>
    </w:rPr>
  </w:style>
  <w:style w:type="character" w:customStyle="1" w:styleId="Char5">
    <w:name w:val="批注主题 Char"/>
    <w:basedOn w:val="Char4"/>
    <w:link w:val="af3"/>
    <w:semiHidden/>
    <w:rsid w:val="0049514A"/>
    <w:rPr>
      <w:b/>
      <w:bCs/>
      <w:sz w:val="22"/>
      <w:szCs w:val="22"/>
    </w:rPr>
  </w:style>
  <w:style w:type="paragraph" w:customStyle="1" w:styleId="Doc-text2">
    <w:name w:val="Doc-text2"/>
    <w:basedOn w:val="a"/>
    <w:link w:val="Doc-text2Char"/>
    <w:qFormat/>
    <w:rsid w:val="002868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8684B"/>
    <w:rPr>
      <w:rFonts w:ascii="Arial" w:eastAsia="MS Mincho" w:hAnsi="Arial"/>
      <w:szCs w:val="24"/>
      <w:lang w:val="en-GB" w:eastAsia="en-GB"/>
    </w:rPr>
  </w:style>
  <w:style w:type="character" w:customStyle="1" w:styleId="4Char">
    <w:name w:val="标题 4 Char"/>
    <w:link w:val="4"/>
    <w:locked/>
    <w:rsid w:val="008B4BC5"/>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6146222">
      <w:bodyDiv w:val="1"/>
      <w:marLeft w:val="0"/>
      <w:marRight w:val="0"/>
      <w:marTop w:val="0"/>
      <w:marBottom w:val="0"/>
      <w:divBdr>
        <w:top w:val="none" w:sz="0" w:space="0" w:color="auto"/>
        <w:left w:val="none" w:sz="0" w:space="0" w:color="auto"/>
        <w:bottom w:val="none" w:sz="0" w:space="0" w:color="auto"/>
        <w:right w:val="none" w:sz="0" w:space="0" w:color="auto"/>
      </w:divBdr>
    </w:div>
    <w:div w:id="1317300679">
      <w:bodyDiv w:val="1"/>
      <w:marLeft w:val="0"/>
      <w:marRight w:val="0"/>
      <w:marTop w:val="0"/>
      <w:marBottom w:val="0"/>
      <w:divBdr>
        <w:top w:val="none" w:sz="0" w:space="0" w:color="auto"/>
        <w:left w:val="none" w:sz="0" w:space="0" w:color="auto"/>
        <w:bottom w:val="none" w:sz="0" w:space="0" w:color="auto"/>
        <w:right w:val="none" w:sz="0" w:space="0" w:color="auto"/>
      </w:divBdr>
    </w:div>
    <w:div w:id="16196065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145357">
      <w:bodyDiv w:val="1"/>
      <w:marLeft w:val="0"/>
      <w:marRight w:val="0"/>
      <w:marTop w:val="0"/>
      <w:marBottom w:val="0"/>
      <w:divBdr>
        <w:top w:val="none" w:sz="0" w:space="0" w:color="auto"/>
        <w:left w:val="none" w:sz="0" w:space="0" w:color="auto"/>
        <w:bottom w:val="none" w:sz="0" w:space="0" w:color="auto"/>
        <w:right w:val="none" w:sz="0" w:space="0" w:color="auto"/>
      </w:divBdr>
    </w:div>
    <w:div w:id="18915751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86436-7A01-4344-B4AC-00D97435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2294</Words>
  <Characters>12014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Huawei-Yulong</cp:lastModifiedBy>
  <cp:revision>41</cp:revision>
  <cp:lastPrinted>2007-06-18T22:08:00Z</cp:lastPrinted>
  <dcterms:created xsi:type="dcterms:W3CDTF">2021-05-08T04:00:00Z</dcterms:created>
  <dcterms:modified xsi:type="dcterms:W3CDTF">2021-05-11T03:05:00Z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(3)Hu5bNAlvIt4M56yCcefaynzPKOuzOg2uSKHIKTRAFfHU5PcyDHhCdE/4MXykotAwYLkf6oos
NnPIQjNfF4BArtmapsgziksQWHIPgxqNGE1mwCpbuHvNfo5+/cyphU/w7hwhZFdhe2uKtxoD
C2w23moR9tPtM/8e1NuLu1IC3V4yVpj1s8v+31eYRLw9rSWyzpEr6Xee6RK3E/1+RwfBul+C
hqdRH2LIdntpkKtCe/</vt:lpwstr>
  </property>
  <property fmtid="{D5CDD505-2E9C-101B-9397-08002B2CF9AE}" pid="13" name="_2015_ms_pID_725343_00">
    <vt:lpwstr>_2015_ms_pID_725343</vt:lpwstr>
  </property>
  <property fmtid="{D5CDD505-2E9C-101B-9397-08002B2CF9AE}" pid="14" name="_2015_ms_pID_7253431">
    <vt:lpwstr>cHZjpBn5k5JNJzr4xBMnWWM4xEkTQ5t3PVyKH/uU4LYA3acU4TeleE
eKmYi7QSdwgMZec7zgSawovrDjqcFyzKkdrqwABfpGUHSJsFwXVFxpa9LNN5lHAA+0nqRqYF
6V6fnFmYAmufhq9pVn79t8z97UDhUq455B7lZ3aAzNOhzJDo3wp+6dX/wQftCRR/wLKScWjn
DiZWXIkqp4Hzl8PzJ/qt+xo83lT7BF54hMvu</vt:lpwstr>
  </property>
  <property fmtid="{D5CDD505-2E9C-101B-9397-08002B2CF9AE}" pid="15" name="_2015_ms_pID_7253431_00">
    <vt:lpwstr>_2015_ms_pID_7253431</vt:lpwstr>
  </property>
  <property fmtid="{D5CDD505-2E9C-101B-9397-08002B2CF9AE}" pid="16" name="_2015_ms_pID_7253432">
    <vt:lpwstr>KGxvwTG+35hLpwl0KvIb8r7JqyzOA5DheZKg
LZy6kOR4RXvqF3VBLI4z35QRzYH+6A==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1617025017</vt:lpwstr>
  </property>
</Properties>
</file>